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431" w:rsidRPr="00606BAF" w:rsidRDefault="00FF3431">
      <w:pPr>
        <w:pStyle w:val="12"/>
        <w:jc w:val="center"/>
        <w:rPr>
          <w:sz w:val="22"/>
          <w:szCs w:val="22"/>
        </w:rPr>
      </w:pPr>
    </w:p>
    <w:p w:rsidR="00667709" w:rsidRPr="00606BAF" w:rsidRDefault="00F92C6B">
      <w:pPr>
        <w:pStyle w:val="12"/>
        <w:jc w:val="center"/>
        <w:rPr>
          <w:sz w:val="22"/>
          <w:szCs w:val="22"/>
        </w:rPr>
      </w:pPr>
      <w:r w:rsidRPr="00606BAF">
        <w:rPr>
          <w:sz w:val="22"/>
          <w:szCs w:val="22"/>
        </w:rPr>
        <w:t>Договор поставки №</w:t>
      </w:r>
    </w:p>
    <w:p w:rsidR="00667709" w:rsidRPr="00606BAF" w:rsidRDefault="00667709">
      <w:pPr>
        <w:jc w:val="both"/>
        <w:rPr>
          <w:b/>
          <w:sz w:val="22"/>
          <w:szCs w:val="22"/>
        </w:rPr>
      </w:pPr>
    </w:p>
    <w:p w:rsidR="00667709" w:rsidRPr="00606BAF" w:rsidRDefault="00667709">
      <w:pPr>
        <w:jc w:val="both"/>
        <w:rPr>
          <w:b/>
          <w:sz w:val="22"/>
          <w:szCs w:val="22"/>
        </w:rPr>
      </w:pPr>
    </w:p>
    <w:p w:rsidR="00667709" w:rsidRPr="00606BAF" w:rsidRDefault="00D06241">
      <w:pPr>
        <w:rPr>
          <w:sz w:val="22"/>
          <w:szCs w:val="22"/>
        </w:rPr>
      </w:pPr>
      <w:r w:rsidRPr="00606BAF">
        <w:rPr>
          <w:sz w:val="22"/>
          <w:szCs w:val="22"/>
        </w:rPr>
        <w:t>г. Иркутск</w:t>
      </w:r>
      <w:r w:rsidR="00F92C6B" w:rsidRPr="00606BAF">
        <w:rPr>
          <w:sz w:val="22"/>
          <w:szCs w:val="22"/>
        </w:rPr>
        <w:t xml:space="preserve">                                                                                        «___»____________201</w:t>
      </w:r>
      <w:r w:rsidR="00976588" w:rsidRPr="00606BAF">
        <w:rPr>
          <w:sz w:val="22"/>
          <w:szCs w:val="22"/>
        </w:rPr>
        <w:t>5</w:t>
      </w:r>
      <w:r w:rsidR="00F92C6B" w:rsidRPr="00606BAF">
        <w:rPr>
          <w:sz w:val="22"/>
          <w:szCs w:val="22"/>
        </w:rPr>
        <w:t>г.</w:t>
      </w:r>
    </w:p>
    <w:p w:rsidR="00667709" w:rsidRPr="00606BAF" w:rsidRDefault="00667709">
      <w:pPr>
        <w:jc w:val="both"/>
        <w:rPr>
          <w:b/>
          <w:sz w:val="22"/>
          <w:szCs w:val="22"/>
        </w:rPr>
      </w:pPr>
    </w:p>
    <w:p w:rsidR="000B3E4D" w:rsidRPr="00606BAF" w:rsidRDefault="0094058D" w:rsidP="001A447C">
      <w:pPr>
        <w:jc w:val="both"/>
        <w:rPr>
          <w:sz w:val="22"/>
          <w:szCs w:val="22"/>
        </w:rPr>
      </w:pPr>
      <w:r>
        <w:rPr>
          <w:bCs/>
          <w:sz w:val="22"/>
          <w:szCs w:val="22"/>
        </w:rPr>
        <w:t>___________________________________________________</w:t>
      </w:r>
      <w:r w:rsidR="00FE3C71" w:rsidRPr="00606BAF">
        <w:rPr>
          <w:bCs/>
          <w:sz w:val="22"/>
          <w:szCs w:val="22"/>
        </w:rPr>
        <w:t>,</w:t>
      </w:r>
      <w:r w:rsidR="00412671" w:rsidRPr="00606BAF">
        <w:rPr>
          <w:bCs/>
          <w:sz w:val="22"/>
          <w:szCs w:val="22"/>
        </w:rPr>
        <w:t xml:space="preserve"> </w:t>
      </w:r>
      <w:r w:rsidR="00280CC2" w:rsidRPr="00606BAF">
        <w:rPr>
          <w:sz w:val="22"/>
          <w:szCs w:val="22"/>
        </w:rPr>
        <w:t xml:space="preserve"> именуемое в дальнейшем «Поставщик», в лице </w:t>
      </w:r>
      <w:r>
        <w:rPr>
          <w:sz w:val="22"/>
          <w:szCs w:val="22"/>
        </w:rPr>
        <w:t>______________________________________</w:t>
      </w:r>
      <w:r w:rsidR="00280CC2" w:rsidRPr="00606BAF">
        <w:rPr>
          <w:sz w:val="22"/>
          <w:szCs w:val="22"/>
        </w:rPr>
        <w:t>, действующего на основании Устава</w:t>
      </w:r>
      <w:r w:rsidR="00572349" w:rsidRPr="00606BAF">
        <w:rPr>
          <w:sz w:val="22"/>
          <w:szCs w:val="22"/>
        </w:rPr>
        <w:t>,</w:t>
      </w:r>
      <w:r w:rsidR="00D06241" w:rsidRPr="00606BAF">
        <w:rPr>
          <w:sz w:val="22"/>
          <w:szCs w:val="22"/>
        </w:rPr>
        <w:t xml:space="preserve"> с одной стороны, и  О</w:t>
      </w:r>
      <w:r w:rsidR="001A447C" w:rsidRPr="00606BAF">
        <w:rPr>
          <w:sz w:val="22"/>
          <w:szCs w:val="22"/>
        </w:rPr>
        <w:t xml:space="preserve">бщество с ограниченной ответственностью </w:t>
      </w:r>
      <w:r w:rsidR="00280CC2" w:rsidRPr="00606BAF">
        <w:rPr>
          <w:sz w:val="22"/>
          <w:szCs w:val="22"/>
        </w:rPr>
        <w:t xml:space="preserve"> </w:t>
      </w:r>
      <w:r w:rsidR="00D06241" w:rsidRPr="00606BAF">
        <w:rPr>
          <w:sz w:val="22"/>
          <w:szCs w:val="22"/>
        </w:rPr>
        <w:t>«Иркутская Энергосбытовая компания»</w:t>
      </w:r>
      <w:r w:rsidR="003E7799" w:rsidRPr="00606BAF">
        <w:rPr>
          <w:sz w:val="22"/>
          <w:szCs w:val="22"/>
        </w:rPr>
        <w:t xml:space="preserve">, именуемое в дальнейшем «Покупатель», </w:t>
      </w:r>
      <w:r w:rsidR="008B248B" w:rsidRPr="00606BAF">
        <w:rPr>
          <w:sz w:val="22"/>
          <w:szCs w:val="22"/>
        </w:rPr>
        <w:t xml:space="preserve">в лице Главного инженера Герасименко </w:t>
      </w:r>
      <w:r w:rsidR="00AE59F4" w:rsidRPr="00606BAF">
        <w:rPr>
          <w:sz w:val="22"/>
          <w:szCs w:val="22"/>
        </w:rPr>
        <w:t xml:space="preserve">Олега </w:t>
      </w:r>
      <w:r w:rsidR="008B248B" w:rsidRPr="00606BAF">
        <w:rPr>
          <w:sz w:val="22"/>
          <w:szCs w:val="22"/>
        </w:rPr>
        <w:t>Н</w:t>
      </w:r>
      <w:r w:rsidR="00AE59F4" w:rsidRPr="00606BAF">
        <w:rPr>
          <w:sz w:val="22"/>
          <w:szCs w:val="22"/>
        </w:rPr>
        <w:t>иколаевича</w:t>
      </w:r>
      <w:r w:rsidR="008B248B" w:rsidRPr="00606BAF">
        <w:rPr>
          <w:sz w:val="22"/>
          <w:szCs w:val="22"/>
        </w:rPr>
        <w:t xml:space="preserve">, </w:t>
      </w:r>
      <w:r w:rsidR="00667709" w:rsidRPr="00606BAF">
        <w:rPr>
          <w:sz w:val="22"/>
          <w:szCs w:val="22"/>
        </w:rPr>
        <w:t xml:space="preserve"> </w:t>
      </w:r>
      <w:r w:rsidR="000B3E4D" w:rsidRPr="00606BAF">
        <w:rPr>
          <w:sz w:val="22"/>
          <w:szCs w:val="22"/>
        </w:rPr>
        <w:t xml:space="preserve">действующего на основании  Доверенности № </w:t>
      </w:r>
      <w:r w:rsidR="00473A02" w:rsidRPr="00606BAF">
        <w:rPr>
          <w:sz w:val="22"/>
          <w:szCs w:val="22"/>
        </w:rPr>
        <w:t>125</w:t>
      </w:r>
      <w:r w:rsidR="000B3E4D" w:rsidRPr="00606BAF">
        <w:rPr>
          <w:sz w:val="22"/>
          <w:szCs w:val="22"/>
        </w:rPr>
        <w:t xml:space="preserve"> от </w:t>
      </w:r>
      <w:r w:rsidR="00473A02" w:rsidRPr="00606BAF">
        <w:rPr>
          <w:sz w:val="22"/>
          <w:szCs w:val="22"/>
        </w:rPr>
        <w:t>07</w:t>
      </w:r>
      <w:r w:rsidR="000B3E4D" w:rsidRPr="00606BAF">
        <w:rPr>
          <w:sz w:val="22"/>
          <w:szCs w:val="22"/>
        </w:rPr>
        <w:t>.</w:t>
      </w:r>
      <w:r w:rsidR="00473A02" w:rsidRPr="00606BAF">
        <w:rPr>
          <w:sz w:val="22"/>
          <w:szCs w:val="22"/>
        </w:rPr>
        <w:t>04</w:t>
      </w:r>
      <w:r w:rsidR="000B3E4D" w:rsidRPr="00606BAF">
        <w:rPr>
          <w:sz w:val="22"/>
          <w:szCs w:val="22"/>
        </w:rPr>
        <w:t>.201</w:t>
      </w:r>
      <w:r w:rsidR="00473A02" w:rsidRPr="00606BAF">
        <w:rPr>
          <w:sz w:val="22"/>
          <w:szCs w:val="22"/>
        </w:rPr>
        <w:t>5</w:t>
      </w:r>
      <w:r w:rsidR="000B3E4D" w:rsidRPr="00606BAF">
        <w:rPr>
          <w:sz w:val="22"/>
          <w:szCs w:val="22"/>
        </w:rPr>
        <w:t xml:space="preserve"> года</w:t>
      </w:r>
      <w:r w:rsidR="000B3E4D" w:rsidRPr="00875786">
        <w:rPr>
          <w:sz w:val="22"/>
          <w:szCs w:val="22"/>
        </w:rPr>
        <w:t xml:space="preserve">, </w:t>
      </w:r>
      <w:r w:rsidR="000B3E4D" w:rsidRPr="00606BAF">
        <w:rPr>
          <w:sz w:val="22"/>
          <w:szCs w:val="22"/>
        </w:rPr>
        <w:t>с другой стороны,  заключили на</w:t>
      </w:r>
      <w:r w:rsidR="00AE59F4" w:rsidRPr="00606BAF">
        <w:rPr>
          <w:sz w:val="22"/>
          <w:szCs w:val="22"/>
        </w:rPr>
        <w:t>стоящий Договор о нижеследующем</w:t>
      </w:r>
      <w:r w:rsidR="000B3E4D" w:rsidRPr="00606BAF">
        <w:rPr>
          <w:sz w:val="22"/>
          <w:szCs w:val="22"/>
        </w:rPr>
        <w:t xml:space="preserve">:  </w:t>
      </w:r>
    </w:p>
    <w:p w:rsidR="00667709" w:rsidRPr="00606BAF" w:rsidRDefault="00667709" w:rsidP="001A447C">
      <w:pPr>
        <w:jc w:val="both"/>
        <w:rPr>
          <w:sz w:val="22"/>
          <w:szCs w:val="22"/>
          <w:u w:val="single"/>
        </w:rPr>
      </w:pPr>
      <w:r w:rsidRPr="00606BAF">
        <w:rPr>
          <w:sz w:val="22"/>
          <w:szCs w:val="22"/>
        </w:rPr>
        <w:t xml:space="preserve">                                                                                                                                            </w:t>
      </w:r>
      <w:r w:rsidR="000B3E4D" w:rsidRPr="00606BAF">
        <w:rPr>
          <w:sz w:val="22"/>
          <w:szCs w:val="22"/>
        </w:rPr>
        <w:t xml:space="preserve">                   </w:t>
      </w:r>
    </w:p>
    <w:p w:rsidR="00667709" w:rsidRPr="00606BAF" w:rsidRDefault="00667709" w:rsidP="001A447C">
      <w:pPr>
        <w:tabs>
          <w:tab w:val="left" w:pos="2100"/>
        </w:tabs>
        <w:ind w:left="420" w:hanging="420"/>
        <w:jc w:val="center"/>
        <w:rPr>
          <w:b/>
          <w:sz w:val="22"/>
          <w:szCs w:val="22"/>
        </w:rPr>
      </w:pPr>
      <w:r w:rsidRPr="00606BAF">
        <w:rPr>
          <w:b/>
          <w:sz w:val="22"/>
          <w:szCs w:val="22"/>
        </w:rPr>
        <w:t>1.</w:t>
      </w:r>
      <w:r w:rsidRPr="00606BAF">
        <w:rPr>
          <w:b/>
          <w:sz w:val="22"/>
          <w:szCs w:val="22"/>
        </w:rPr>
        <w:tab/>
        <w:t>Предмет  Договора.</w:t>
      </w:r>
    </w:p>
    <w:p w:rsidR="001A447C" w:rsidRPr="00606BAF" w:rsidRDefault="001A447C" w:rsidP="001A447C">
      <w:pPr>
        <w:tabs>
          <w:tab w:val="left" w:pos="2100"/>
        </w:tabs>
        <w:ind w:left="420" w:hanging="420"/>
        <w:jc w:val="center"/>
        <w:rPr>
          <w:b/>
          <w:sz w:val="22"/>
          <w:szCs w:val="22"/>
        </w:rPr>
      </w:pPr>
    </w:p>
    <w:p w:rsidR="00872745" w:rsidRPr="00606BAF" w:rsidRDefault="00667709" w:rsidP="002851DF">
      <w:pPr>
        <w:pStyle w:val="ad"/>
        <w:numPr>
          <w:ilvl w:val="1"/>
          <w:numId w:val="5"/>
        </w:numPr>
        <w:ind w:left="0" w:firstLine="0"/>
        <w:jc w:val="both"/>
        <w:rPr>
          <w:rFonts w:ascii="Times New Roman" w:hAnsi="Times New Roman"/>
          <w:sz w:val="22"/>
          <w:szCs w:val="22"/>
        </w:rPr>
      </w:pPr>
      <w:r w:rsidRPr="00606BAF">
        <w:rPr>
          <w:rFonts w:ascii="Times New Roman" w:hAnsi="Times New Roman"/>
          <w:sz w:val="22"/>
          <w:szCs w:val="22"/>
        </w:rPr>
        <w:t>Поставщик обязуется поставить, а Покупатель принять и оплатить на условиях настоящего Дого</w:t>
      </w:r>
      <w:r w:rsidR="00E707E2" w:rsidRPr="00606BAF">
        <w:rPr>
          <w:rFonts w:ascii="Times New Roman" w:hAnsi="Times New Roman"/>
          <w:sz w:val="22"/>
          <w:szCs w:val="22"/>
        </w:rPr>
        <w:t>вора товар</w:t>
      </w:r>
      <w:r w:rsidR="008B248B" w:rsidRPr="00606BAF">
        <w:rPr>
          <w:rFonts w:ascii="Times New Roman" w:hAnsi="Times New Roman"/>
          <w:sz w:val="22"/>
          <w:szCs w:val="22"/>
        </w:rPr>
        <w:t xml:space="preserve"> </w:t>
      </w:r>
      <w:r w:rsidR="00872745" w:rsidRPr="00606BAF">
        <w:rPr>
          <w:rFonts w:ascii="Times New Roman" w:hAnsi="Times New Roman"/>
          <w:sz w:val="22"/>
          <w:szCs w:val="22"/>
        </w:rPr>
        <w:t xml:space="preserve">– </w:t>
      </w:r>
      <w:r w:rsidR="002851DF">
        <w:rPr>
          <w:rFonts w:ascii="Times New Roman" w:hAnsi="Times New Roman"/>
          <w:sz w:val="22"/>
          <w:szCs w:val="22"/>
        </w:rPr>
        <w:t>персональные трекеры</w:t>
      </w:r>
      <w:r w:rsidR="004129EA" w:rsidRPr="00606BAF">
        <w:rPr>
          <w:rFonts w:ascii="Times New Roman" w:hAnsi="Times New Roman"/>
          <w:sz w:val="22"/>
          <w:szCs w:val="22"/>
        </w:rPr>
        <w:t xml:space="preserve">,  </w:t>
      </w:r>
      <w:r w:rsidR="0094058D">
        <w:rPr>
          <w:rFonts w:ascii="Times New Roman" w:hAnsi="Times New Roman"/>
          <w:sz w:val="22"/>
          <w:szCs w:val="22"/>
        </w:rPr>
        <w:t xml:space="preserve">полное </w:t>
      </w:r>
      <w:r w:rsidR="00872745" w:rsidRPr="00606BAF">
        <w:rPr>
          <w:rFonts w:ascii="Times New Roman" w:hAnsi="Times New Roman"/>
          <w:sz w:val="22"/>
          <w:szCs w:val="22"/>
        </w:rPr>
        <w:t xml:space="preserve">наименование и количество  которых </w:t>
      </w:r>
      <w:r w:rsidR="009C1691" w:rsidRPr="00606BAF">
        <w:rPr>
          <w:rFonts w:ascii="Times New Roman" w:hAnsi="Times New Roman"/>
          <w:sz w:val="22"/>
          <w:szCs w:val="22"/>
        </w:rPr>
        <w:t xml:space="preserve"> указан</w:t>
      </w:r>
      <w:r w:rsidR="00872745" w:rsidRPr="00606BAF">
        <w:rPr>
          <w:rFonts w:ascii="Times New Roman" w:hAnsi="Times New Roman"/>
          <w:sz w:val="22"/>
          <w:szCs w:val="22"/>
        </w:rPr>
        <w:t>о</w:t>
      </w:r>
      <w:r w:rsidR="00DD23A5" w:rsidRPr="00606BAF">
        <w:rPr>
          <w:rFonts w:ascii="Times New Roman" w:hAnsi="Times New Roman"/>
          <w:sz w:val="22"/>
          <w:szCs w:val="22"/>
        </w:rPr>
        <w:t xml:space="preserve"> в Спецификации  (</w:t>
      </w:r>
      <w:r w:rsidR="009C1691" w:rsidRPr="00606BAF">
        <w:rPr>
          <w:rFonts w:ascii="Times New Roman" w:hAnsi="Times New Roman"/>
          <w:sz w:val="22"/>
          <w:szCs w:val="22"/>
        </w:rPr>
        <w:t>Приложении №1</w:t>
      </w:r>
      <w:r w:rsidR="00DD23A5" w:rsidRPr="00606BAF">
        <w:rPr>
          <w:rFonts w:ascii="Times New Roman" w:hAnsi="Times New Roman"/>
          <w:sz w:val="22"/>
          <w:szCs w:val="22"/>
        </w:rPr>
        <w:t>)</w:t>
      </w:r>
      <w:r w:rsidRPr="00606BAF">
        <w:rPr>
          <w:rFonts w:ascii="Times New Roman" w:hAnsi="Times New Roman"/>
          <w:sz w:val="22"/>
          <w:szCs w:val="22"/>
        </w:rPr>
        <w:t xml:space="preserve">. </w:t>
      </w:r>
    </w:p>
    <w:p w:rsidR="00667709" w:rsidRPr="00606BAF" w:rsidRDefault="0028226C" w:rsidP="001A447C">
      <w:pPr>
        <w:tabs>
          <w:tab w:val="left" w:pos="0"/>
        </w:tabs>
        <w:jc w:val="both"/>
        <w:rPr>
          <w:sz w:val="22"/>
          <w:szCs w:val="22"/>
        </w:rPr>
      </w:pPr>
      <w:r w:rsidRPr="00606BAF">
        <w:rPr>
          <w:sz w:val="22"/>
          <w:szCs w:val="22"/>
        </w:rPr>
        <w:t>1.2</w:t>
      </w:r>
      <w:r w:rsidR="00667709" w:rsidRPr="00606BAF">
        <w:rPr>
          <w:sz w:val="22"/>
          <w:szCs w:val="22"/>
        </w:rPr>
        <w:t>.  Документы на товар, которые Поставщик обязан передать Покупателю: счет-фактура и товарная накладная</w:t>
      </w:r>
      <w:r w:rsidR="009C223C" w:rsidRPr="00606BAF">
        <w:rPr>
          <w:sz w:val="22"/>
          <w:szCs w:val="22"/>
        </w:rPr>
        <w:t>.</w:t>
      </w:r>
      <w:r w:rsidR="00667709" w:rsidRPr="00606BAF">
        <w:rPr>
          <w:sz w:val="22"/>
          <w:szCs w:val="22"/>
        </w:rPr>
        <w:t xml:space="preserve"> Документы удостоверяющее качество </w:t>
      </w:r>
      <w:r w:rsidR="009C223C" w:rsidRPr="00606BAF">
        <w:rPr>
          <w:sz w:val="22"/>
          <w:szCs w:val="22"/>
        </w:rPr>
        <w:t>товара</w:t>
      </w:r>
      <w:r w:rsidR="00667709" w:rsidRPr="00606BAF">
        <w:rPr>
          <w:sz w:val="22"/>
          <w:szCs w:val="22"/>
        </w:rPr>
        <w:t xml:space="preserve"> предоставляются Продавцом  по требованию Покупателя.</w:t>
      </w:r>
    </w:p>
    <w:p w:rsidR="00667709" w:rsidRPr="00606BAF" w:rsidRDefault="00667709" w:rsidP="001A447C">
      <w:pPr>
        <w:jc w:val="both"/>
        <w:rPr>
          <w:sz w:val="22"/>
          <w:szCs w:val="22"/>
        </w:rPr>
      </w:pPr>
    </w:p>
    <w:p w:rsidR="00667709" w:rsidRPr="00606BAF" w:rsidRDefault="00667709" w:rsidP="001A447C">
      <w:pPr>
        <w:numPr>
          <w:ilvl w:val="0"/>
          <w:numId w:val="3"/>
        </w:numPr>
        <w:tabs>
          <w:tab w:val="left" w:pos="1415"/>
        </w:tabs>
        <w:jc w:val="center"/>
        <w:rPr>
          <w:b/>
          <w:sz w:val="22"/>
          <w:szCs w:val="22"/>
        </w:rPr>
      </w:pPr>
      <w:r w:rsidRPr="00606BAF">
        <w:rPr>
          <w:b/>
          <w:sz w:val="22"/>
          <w:szCs w:val="22"/>
        </w:rPr>
        <w:t>Цена.</w:t>
      </w:r>
    </w:p>
    <w:p w:rsidR="001A447C" w:rsidRPr="00606BAF" w:rsidRDefault="001A447C" w:rsidP="001A447C">
      <w:pPr>
        <w:tabs>
          <w:tab w:val="left" w:pos="1415"/>
        </w:tabs>
        <w:ind w:left="283"/>
        <w:rPr>
          <w:b/>
          <w:sz w:val="22"/>
          <w:szCs w:val="22"/>
        </w:rPr>
      </w:pPr>
    </w:p>
    <w:p w:rsidR="009C223C" w:rsidRPr="00606BAF" w:rsidRDefault="00667709" w:rsidP="001A447C">
      <w:pPr>
        <w:jc w:val="both"/>
        <w:rPr>
          <w:sz w:val="22"/>
          <w:szCs w:val="22"/>
        </w:rPr>
      </w:pPr>
      <w:r w:rsidRPr="00606BAF">
        <w:rPr>
          <w:sz w:val="22"/>
          <w:szCs w:val="22"/>
        </w:rPr>
        <w:t xml:space="preserve">2.1. </w:t>
      </w:r>
      <w:r w:rsidR="009C223C" w:rsidRPr="00606BAF">
        <w:rPr>
          <w:sz w:val="22"/>
          <w:szCs w:val="22"/>
        </w:rPr>
        <w:t>Цена товара</w:t>
      </w:r>
      <w:r w:rsidR="003C5E4E" w:rsidRPr="00606BAF">
        <w:rPr>
          <w:sz w:val="22"/>
          <w:szCs w:val="22"/>
        </w:rPr>
        <w:t xml:space="preserve"> </w:t>
      </w:r>
      <w:r w:rsidR="009A1305" w:rsidRPr="00606BAF">
        <w:rPr>
          <w:sz w:val="22"/>
          <w:szCs w:val="22"/>
        </w:rPr>
        <w:t xml:space="preserve">прописана в Спецификации (Приложение </w:t>
      </w:r>
      <w:r w:rsidR="00DD23A5" w:rsidRPr="00606BAF">
        <w:rPr>
          <w:sz w:val="22"/>
          <w:szCs w:val="22"/>
        </w:rPr>
        <w:t>№1</w:t>
      </w:r>
      <w:r w:rsidR="009A1305" w:rsidRPr="00606BAF">
        <w:rPr>
          <w:sz w:val="22"/>
          <w:szCs w:val="22"/>
        </w:rPr>
        <w:t>).</w:t>
      </w:r>
    </w:p>
    <w:p w:rsidR="00667709" w:rsidRPr="00606BAF" w:rsidRDefault="003913E0" w:rsidP="001A447C">
      <w:pPr>
        <w:jc w:val="both"/>
        <w:rPr>
          <w:sz w:val="22"/>
          <w:szCs w:val="22"/>
        </w:rPr>
      </w:pPr>
      <w:r w:rsidRPr="00606BAF">
        <w:rPr>
          <w:sz w:val="22"/>
          <w:szCs w:val="22"/>
        </w:rPr>
        <w:t xml:space="preserve">2.2. Общая стоимость договора составляет </w:t>
      </w:r>
      <w:r w:rsidR="0094058D">
        <w:rPr>
          <w:sz w:val="22"/>
          <w:szCs w:val="22"/>
        </w:rPr>
        <w:t>__________</w:t>
      </w:r>
      <w:r w:rsidRPr="00606BAF">
        <w:rPr>
          <w:sz w:val="22"/>
          <w:szCs w:val="22"/>
        </w:rPr>
        <w:t>руб. (</w:t>
      </w:r>
      <w:r w:rsidR="0094058D">
        <w:rPr>
          <w:sz w:val="22"/>
          <w:szCs w:val="22"/>
        </w:rPr>
        <w:t>в т</w:t>
      </w:r>
      <w:r w:rsidR="002851DF">
        <w:rPr>
          <w:sz w:val="22"/>
          <w:szCs w:val="22"/>
        </w:rPr>
        <w:t xml:space="preserve">ом </w:t>
      </w:r>
      <w:r w:rsidR="0094058D">
        <w:rPr>
          <w:sz w:val="22"/>
          <w:szCs w:val="22"/>
        </w:rPr>
        <w:t xml:space="preserve">числе </w:t>
      </w:r>
      <w:r w:rsidRPr="00606BAF">
        <w:rPr>
          <w:sz w:val="22"/>
          <w:szCs w:val="22"/>
        </w:rPr>
        <w:t>НДС</w:t>
      </w:r>
      <w:r w:rsidR="0094058D">
        <w:rPr>
          <w:sz w:val="22"/>
          <w:szCs w:val="22"/>
        </w:rPr>
        <w:t>_______</w:t>
      </w:r>
      <w:proofErr w:type="gramStart"/>
      <w:r w:rsidR="0094058D">
        <w:rPr>
          <w:sz w:val="22"/>
          <w:szCs w:val="22"/>
        </w:rPr>
        <w:t xml:space="preserve"> )</w:t>
      </w:r>
      <w:proofErr w:type="gramEnd"/>
      <w:r w:rsidRPr="00606BAF">
        <w:rPr>
          <w:sz w:val="22"/>
          <w:szCs w:val="22"/>
        </w:rPr>
        <w:t>.</w:t>
      </w:r>
    </w:p>
    <w:p w:rsidR="00AE59F4" w:rsidRPr="00606BAF" w:rsidRDefault="00AE59F4" w:rsidP="001A447C">
      <w:pPr>
        <w:jc w:val="both"/>
        <w:rPr>
          <w:sz w:val="22"/>
          <w:szCs w:val="22"/>
        </w:rPr>
      </w:pPr>
      <w:r w:rsidRPr="00606BAF">
        <w:rPr>
          <w:sz w:val="22"/>
          <w:szCs w:val="22"/>
        </w:rPr>
        <w:t>2.</w:t>
      </w:r>
      <w:r w:rsidR="009A1305" w:rsidRPr="00606BAF">
        <w:rPr>
          <w:sz w:val="22"/>
          <w:szCs w:val="22"/>
        </w:rPr>
        <w:t>3</w:t>
      </w:r>
      <w:r w:rsidRPr="00606BAF">
        <w:rPr>
          <w:sz w:val="22"/>
          <w:szCs w:val="22"/>
        </w:rPr>
        <w:t>. Оплата по Договору осуществляется в безналичной форме путем перечисления денежных средств со счета Покупателя на расчетный счет Поставщика.</w:t>
      </w:r>
    </w:p>
    <w:p w:rsidR="00667709" w:rsidRPr="00606BAF" w:rsidRDefault="00667709" w:rsidP="001A447C">
      <w:pPr>
        <w:jc w:val="both"/>
        <w:rPr>
          <w:b/>
          <w:sz w:val="22"/>
          <w:szCs w:val="22"/>
        </w:rPr>
      </w:pPr>
    </w:p>
    <w:p w:rsidR="00667709" w:rsidRPr="00606BAF" w:rsidRDefault="00667709" w:rsidP="001A447C">
      <w:pPr>
        <w:numPr>
          <w:ilvl w:val="0"/>
          <w:numId w:val="2"/>
        </w:numPr>
        <w:tabs>
          <w:tab w:val="left" w:pos="1415"/>
        </w:tabs>
        <w:jc w:val="center"/>
        <w:rPr>
          <w:b/>
          <w:sz w:val="22"/>
          <w:szCs w:val="22"/>
        </w:rPr>
      </w:pPr>
      <w:r w:rsidRPr="00606BAF">
        <w:rPr>
          <w:b/>
          <w:sz w:val="22"/>
          <w:szCs w:val="22"/>
        </w:rPr>
        <w:t>Условия и сроки поставки.</w:t>
      </w:r>
    </w:p>
    <w:p w:rsidR="001A447C" w:rsidRPr="00606BAF" w:rsidRDefault="001A447C" w:rsidP="001A447C">
      <w:pPr>
        <w:tabs>
          <w:tab w:val="left" w:pos="1415"/>
        </w:tabs>
        <w:ind w:left="283"/>
        <w:rPr>
          <w:b/>
          <w:sz w:val="22"/>
          <w:szCs w:val="22"/>
        </w:rPr>
      </w:pPr>
    </w:p>
    <w:p w:rsidR="008A5E96" w:rsidRPr="00606BAF" w:rsidRDefault="00667709" w:rsidP="001A447C">
      <w:pPr>
        <w:jc w:val="both"/>
        <w:rPr>
          <w:sz w:val="22"/>
          <w:szCs w:val="22"/>
        </w:rPr>
      </w:pPr>
      <w:r w:rsidRPr="00606BAF">
        <w:rPr>
          <w:sz w:val="22"/>
          <w:szCs w:val="22"/>
        </w:rPr>
        <w:t>3.1.</w:t>
      </w:r>
      <w:r w:rsidR="009A1305" w:rsidRPr="00606BAF">
        <w:rPr>
          <w:sz w:val="22"/>
          <w:szCs w:val="22"/>
        </w:rPr>
        <w:t xml:space="preserve">Срок поставки составляет </w:t>
      </w:r>
      <w:r w:rsidR="00412671" w:rsidRPr="00606BAF">
        <w:rPr>
          <w:sz w:val="22"/>
          <w:szCs w:val="22"/>
        </w:rPr>
        <w:t xml:space="preserve">не более </w:t>
      </w:r>
      <w:r w:rsidR="0094058D">
        <w:rPr>
          <w:sz w:val="22"/>
          <w:szCs w:val="22"/>
        </w:rPr>
        <w:t>_______</w:t>
      </w:r>
      <w:r w:rsidR="00412671" w:rsidRPr="00606BAF">
        <w:rPr>
          <w:sz w:val="22"/>
          <w:szCs w:val="22"/>
        </w:rPr>
        <w:t xml:space="preserve"> </w:t>
      </w:r>
      <w:r w:rsidR="00320081" w:rsidRPr="00606BAF">
        <w:rPr>
          <w:sz w:val="22"/>
          <w:szCs w:val="22"/>
        </w:rPr>
        <w:t>с момента подписания договора.</w:t>
      </w:r>
    </w:p>
    <w:p w:rsidR="00667709" w:rsidRPr="00606BAF" w:rsidRDefault="00667709" w:rsidP="001A447C">
      <w:pPr>
        <w:jc w:val="both"/>
        <w:rPr>
          <w:sz w:val="22"/>
          <w:szCs w:val="22"/>
        </w:rPr>
      </w:pPr>
      <w:r w:rsidRPr="00606BAF">
        <w:rPr>
          <w:sz w:val="22"/>
          <w:szCs w:val="22"/>
        </w:rPr>
        <w:t>3.2.</w:t>
      </w:r>
      <w:r w:rsidR="00476655" w:rsidRPr="00606BAF">
        <w:rPr>
          <w:sz w:val="22"/>
          <w:szCs w:val="22"/>
        </w:rPr>
        <w:t>Поставщик осуществляет поставку товара  до склада Покупателя</w:t>
      </w:r>
      <w:r w:rsidR="00412671" w:rsidRPr="00606BAF">
        <w:rPr>
          <w:sz w:val="22"/>
          <w:szCs w:val="22"/>
        </w:rPr>
        <w:t xml:space="preserve"> </w:t>
      </w:r>
      <w:r w:rsidR="00320081" w:rsidRPr="00606BAF">
        <w:rPr>
          <w:sz w:val="22"/>
          <w:szCs w:val="22"/>
        </w:rPr>
        <w:t xml:space="preserve">по адресу: г. Иркутск, ул. </w:t>
      </w:r>
      <w:proofErr w:type="gramStart"/>
      <w:r w:rsidR="00320081" w:rsidRPr="00606BAF">
        <w:rPr>
          <w:sz w:val="22"/>
          <w:szCs w:val="22"/>
        </w:rPr>
        <w:t>Байкальская</w:t>
      </w:r>
      <w:proofErr w:type="gramEnd"/>
      <w:r w:rsidR="00320081" w:rsidRPr="00606BAF">
        <w:rPr>
          <w:sz w:val="22"/>
          <w:szCs w:val="22"/>
        </w:rPr>
        <w:t>, д239 к26А</w:t>
      </w:r>
      <w:r w:rsidR="002851DF">
        <w:rPr>
          <w:sz w:val="22"/>
          <w:szCs w:val="22"/>
        </w:rPr>
        <w:t xml:space="preserve">, </w:t>
      </w:r>
      <w:r w:rsidR="00320081" w:rsidRPr="00606BAF">
        <w:rPr>
          <w:sz w:val="22"/>
          <w:szCs w:val="22"/>
        </w:rPr>
        <w:t>(тел 8(3925) 792-852</w:t>
      </w:r>
      <w:r w:rsidR="00D35BAB">
        <w:rPr>
          <w:sz w:val="22"/>
          <w:szCs w:val="22"/>
        </w:rPr>
        <w:t>)</w:t>
      </w:r>
      <w:r w:rsidR="00476655" w:rsidRPr="00606BAF">
        <w:rPr>
          <w:sz w:val="22"/>
          <w:szCs w:val="22"/>
        </w:rPr>
        <w:t xml:space="preserve">. </w:t>
      </w:r>
    </w:p>
    <w:p w:rsidR="00667709" w:rsidRPr="00606BAF" w:rsidRDefault="00667709" w:rsidP="001A447C">
      <w:pPr>
        <w:jc w:val="both"/>
        <w:rPr>
          <w:sz w:val="22"/>
          <w:szCs w:val="22"/>
        </w:rPr>
      </w:pPr>
      <w:r w:rsidRPr="00606BAF">
        <w:rPr>
          <w:sz w:val="22"/>
          <w:szCs w:val="22"/>
        </w:rPr>
        <w:t>3.3.Все риски, потери или повреждения товара принимает Покупатель с момента передачи ему товара. Передачей признается вручение Покупателю товара и сопровождающих документов</w:t>
      </w:r>
      <w:r w:rsidR="00EA26B1" w:rsidRPr="00606BAF">
        <w:rPr>
          <w:sz w:val="22"/>
          <w:szCs w:val="22"/>
        </w:rPr>
        <w:t xml:space="preserve"> (Торг-12,</w:t>
      </w:r>
      <w:r w:rsidR="0094058D">
        <w:rPr>
          <w:sz w:val="22"/>
          <w:szCs w:val="22"/>
        </w:rPr>
        <w:t xml:space="preserve"> счет-фактура,</w:t>
      </w:r>
      <w:r w:rsidR="00EA26B1" w:rsidRPr="00606BAF">
        <w:rPr>
          <w:sz w:val="22"/>
          <w:szCs w:val="22"/>
        </w:rPr>
        <w:t xml:space="preserve"> сертификат качества</w:t>
      </w:r>
      <w:r w:rsidR="0094058D">
        <w:rPr>
          <w:sz w:val="22"/>
          <w:szCs w:val="22"/>
        </w:rPr>
        <w:t>, гарантийный талон</w:t>
      </w:r>
      <w:r w:rsidR="00EA26B1" w:rsidRPr="00606BAF">
        <w:rPr>
          <w:sz w:val="22"/>
          <w:szCs w:val="22"/>
        </w:rPr>
        <w:t>)</w:t>
      </w:r>
      <w:r w:rsidRPr="00606BAF">
        <w:rPr>
          <w:sz w:val="22"/>
          <w:szCs w:val="22"/>
        </w:rPr>
        <w:t>. Товар передается Покупателю только при наличии Доверенности на получение товара, оформленной надлежащим образом.</w:t>
      </w:r>
    </w:p>
    <w:p w:rsidR="00667709" w:rsidRPr="00606BAF" w:rsidRDefault="00667709" w:rsidP="001A447C">
      <w:pPr>
        <w:tabs>
          <w:tab w:val="left" w:pos="2100"/>
        </w:tabs>
        <w:ind w:left="420" w:hanging="420"/>
        <w:jc w:val="both"/>
        <w:rPr>
          <w:b/>
          <w:sz w:val="22"/>
          <w:szCs w:val="22"/>
        </w:rPr>
      </w:pPr>
    </w:p>
    <w:p w:rsidR="00667709" w:rsidRPr="00606BAF" w:rsidRDefault="00667709" w:rsidP="001A447C">
      <w:pPr>
        <w:numPr>
          <w:ilvl w:val="0"/>
          <w:numId w:val="2"/>
        </w:numPr>
        <w:tabs>
          <w:tab w:val="left" w:pos="2100"/>
        </w:tabs>
        <w:jc w:val="center"/>
        <w:rPr>
          <w:b/>
          <w:sz w:val="22"/>
          <w:szCs w:val="22"/>
        </w:rPr>
      </w:pPr>
      <w:r w:rsidRPr="00606BAF">
        <w:rPr>
          <w:b/>
          <w:sz w:val="22"/>
          <w:szCs w:val="22"/>
        </w:rPr>
        <w:t>Обязанности сторон.</w:t>
      </w:r>
    </w:p>
    <w:p w:rsidR="001A447C" w:rsidRPr="00606BAF" w:rsidRDefault="001A447C" w:rsidP="001A447C">
      <w:pPr>
        <w:tabs>
          <w:tab w:val="left" w:pos="2100"/>
        </w:tabs>
        <w:ind w:left="283"/>
        <w:rPr>
          <w:b/>
          <w:sz w:val="22"/>
          <w:szCs w:val="22"/>
        </w:rPr>
      </w:pPr>
    </w:p>
    <w:p w:rsidR="00667709" w:rsidRPr="00606BAF" w:rsidRDefault="00667709" w:rsidP="001A447C">
      <w:pPr>
        <w:tabs>
          <w:tab w:val="left" w:pos="0"/>
        </w:tabs>
        <w:jc w:val="both"/>
        <w:rPr>
          <w:sz w:val="22"/>
          <w:szCs w:val="22"/>
        </w:rPr>
      </w:pPr>
      <w:r w:rsidRPr="00606BAF">
        <w:rPr>
          <w:sz w:val="22"/>
          <w:szCs w:val="22"/>
        </w:rPr>
        <w:t>4.1.Поставщик обязан:</w:t>
      </w:r>
    </w:p>
    <w:p w:rsidR="00667709" w:rsidRPr="00606BAF" w:rsidRDefault="00667709" w:rsidP="001A447C">
      <w:pPr>
        <w:tabs>
          <w:tab w:val="left" w:pos="0"/>
        </w:tabs>
        <w:jc w:val="both"/>
        <w:rPr>
          <w:sz w:val="22"/>
          <w:szCs w:val="22"/>
        </w:rPr>
      </w:pPr>
      <w:r w:rsidRPr="00606BAF">
        <w:rPr>
          <w:sz w:val="22"/>
          <w:szCs w:val="22"/>
        </w:rPr>
        <w:t xml:space="preserve">4.1.1.Поставить Покупателю Товар надлежащего качества. Качество поставляемого Поставщиком товара должно соответствовать требованиям, принятым при поставках данного товара в РФ и обеспечивать его использование по обычному назначению. </w:t>
      </w:r>
    </w:p>
    <w:p w:rsidR="00667709" w:rsidRPr="00606BAF" w:rsidRDefault="00667709" w:rsidP="001A447C">
      <w:pPr>
        <w:tabs>
          <w:tab w:val="left" w:pos="0"/>
        </w:tabs>
        <w:jc w:val="both"/>
        <w:rPr>
          <w:sz w:val="22"/>
          <w:szCs w:val="22"/>
        </w:rPr>
      </w:pPr>
      <w:r w:rsidRPr="00606BAF">
        <w:rPr>
          <w:sz w:val="22"/>
          <w:szCs w:val="22"/>
        </w:rPr>
        <w:t>4.1.2</w:t>
      </w:r>
      <w:r w:rsidR="009C223C" w:rsidRPr="00606BAF">
        <w:rPr>
          <w:sz w:val="22"/>
          <w:szCs w:val="22"/>
        </w:rPr>
        <w:t>.П</w:t>
      </w:r>
      <w:r w:rsidRPr="00606BAF">
        <w:rPr>
          <w:sz w:val="22"/>
          <w:szCs w:val="22"/>
        </w:rPr>
        <w:t xml:space="preserve">редоставить  документацию, содержащую информацию о стандартах качества на поставляемый товар, о предельно допустимых сроках годности товара. </w:t>
      </w:r>
    </w:p>
    <w:p w:rsidR="009C1691" w:rsidRPr="00606BAF" w:rsidRDefault="002851DF" w:rsidP="009D0B37">
      <w:pPr>
        <w:pStyle w:val="ConsPlusNormal"/>
        <w:ind w:firstLine="0"/>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sidR="009C1691" w:rsidRPr="00606BAF">
        <w:rPr>
          <w:rFonts w:ascii="Times New Roman" w:hAnsi="Times New Roman" w:cs="Times New Roman"/>
          <w:color w:val="000000"/>
          <w:sz w:val="22"/>
          <w:szCs w:val="22"/>
        </w:rPr>
        <w:t>4.1.3.</w:t>
      </w:r>
      <w:r>
        <w:rPr>
          <w:rFonts w:ascii="Times New Roman" w:hAnsi="Times New Roman" w:cs="Times New Roman"/>
          <w:color w:val="000000"/>
          <w:sz w:val="22"/>
          <w:szCs w:val="22"/>
        </w:rPr>
        <w:t xml:space="preserve"> </w:t>
      </w:r>
      <w:r w:rsidR="009C1691" w:rsidRPr="00606BAF">
        <w:rPr>
          <w:rFonts w:ascii="Times New Roman" w:hAnsi="Times New Roman" w:cs="Times New Roman"/>
          <w:color w:val="000000"/>
          <w:sz w:val="22"/>
          <w:szCs w:val="22"/>
        </w:rPr>
        <w:t xml:space="preserve">Представить сведения в отношении всей цепочки собственников, </w:t>
      </w:r>
      <w:bookmarkStart w:id="0" w:name="_GoBack"/>
      <w:bookmarkEnd w:id="0"/>
      <w:r w:rsidR="009C1691" w:rsidRPr="00606BAF">
        <w:rPr>
          <w:rFonts w:ascii="Times New Roman" w:hAnsi="Times New Roman" w:cs="Times New Roman"/>
          <w:color w:val="000000"/>
          <w:sz w:val="22"/>
          <w:szCs w:val="22"/>
        </w:rPr>
        <w:t xml:space="preserve">включая </w:t>
      </w:r>
    </w:p>
    <w:p w:rsidR="009C1691" w:rsidRPr="00606BAF" w:rsidRDefault="009C1691" w:rsidP="002851DF">
      <w:pPr>
        <w:pStyle w:val="ConsPlusNormal"/>
        <w:ind w:firstLine="0"/>
        <w:jc w:val="both"/>
        <w:rPr>
          <w:rFonts w:ascii="Times New Roman" w:hAnsi="Times New Roman" w:cs="Times New Roman"/>
          <w:color w:val="000000"/>
          <w:sz w:val="22"/>
          <w:szCs w:val="22"/>
        </w:rPr>
      </w:pPr>
      <w:r w:rsidRPr="00606BAF">
        <w:rPr>
          <w:rFonts w:ascii="Times New Roman" w:hAnsi="Times New Roman" w:cs="Times New Roman"/>
          <w:color w:val="000000"/>
          <w:sz w:val="22"/>
          <w:szCs w:val="22"/>
        </w:rPr>
        <w:t>конечных бене</w:t>
      </w:r>
      <w:r w:rsidR="003C764A" w:rsidRPr="00606BAF">
        <w:rPr>
          <w:rFonts w:ascii="Times New Roman" w:hAnsi="Times New Roman" w:cs="Times New Roman"/>
          <w:color w:val="000000"/>
          <w:sz w:val="22"/>
          <w:szCs w:val="22"/>
        </w:rPr>
        <w:t>фициаров по форме Приложения № 3</w:t>
      </w:r>
      <w:r w:rsidRPr="00606BAF">
        <w:rPr>
          <w:rFonts w:ascii="Times New Roman" w:hAnsi="Times New Roman" w:cs="Times New Roman"/>
          <w:color w:val="000000"/>
          <w:sz w:val="22"/>
          <w:szCs w:val="22"/>
        </w:rPr>
        <w:t xml:space="preserve"> с приложением выписки из</w:t>
      </w:r>
      <w:r w:rsidR="002851DF">
        <w:rPr>
          <w:rFonts w:ascii="Times New Roman" w:hAnsi="Times New Roman" w:cs="Times New Roman"/>
          <w:color w:val="000000"/>
          <w:sz w:val="22"/>
          <w:szCs w:val="22"/>
        </w:rPr>
        <w:t xml:space="preserve"> </w:t>
      </w:r>
      <w:r w:rsidRPr="00606BAF">
        <w:rPr>
          <w:rFonts w:ascii="Times New Roman" w:hAnsi="Times New Roman" w:cs="Times New Roman"/>
          <w:color w:val="000000"/>
          <w:sz w:val="22"/>
          <w:szCs w:val="22"/>
        </w:rPr>
        <w:t xml:space="preserve">          ЕГРЮЛ:</w:t>
      </w:r>
    </w:p>
    <w:p w:rsidR="009C1691" w:rsidRPr="00606BAF" w:rsidRDefault="009C1691" w:rsidP="001A447C">
      <w:pPr>
        <w:jc w:val="both"/>
        <w:rPr>
          <w:color w:val="000000"/>
          <w:sz w:val="22"/>
          <w:szCs w:val="22"/>
        </w:rPr>
      </w:pPr>
      <w:r w:rsidRPr="00606BAF">
        <w:rPr>
          <w:color w:val="000000"/>
          <w:sz w:val="22"/>
          <w:szCs w:val="22"/>
        </w:rPr>
        <w:t>- Сведения об учредителях (участниках) Заказчика;</w:t>
      </w:r>
    </w:p>
    <w:p w:rsidR="009C1691" w:rsidRPr="00606BAF" w:rsidRDefault="009C1691" w:rsidP="001A447C">
      <w:pPr>
        <w:jc w:val="both"/>
        <w:rPr>
          <w:color w:val="000000"/>
          <w:sz w:val="22"/>
          <w:szCs w:val="22"/>
        </w:rPr>
      </w:pPr>
      <w:r w:rsidRPr="00606BAF">
        <w:rPr>
          <w:color w:val="000000"/>
          <w:sz w:val="22"/>
          <w:szCs w:val="22"/>
        </w:rPr>
        <w:t>- В отношении учредителей, являющихся юридическими лицами - данные об их учредителях (участниках);</w:t>
      </w:r>
    </w:p>
    <w:p w:rsidR="009C1691" w:rsidRPr="00606BAF" w:rsidRDefault="009C1691" w:rsidP="001A447C">
      <w:pPr>
        <w:jc w:val="both"/>
        <w:rPr>
          <w:color w:val="000000"/>
          <w:sz w:val="22"/>
          <w:szCs w:val="22"/>
        </w:rPr>
      </w:pPr>
      <w:r w:rsidRPr="00606BAF">
        <w:rPr>
          <w:color w:val="000000"/>
          <w:sz w:val="22"/>
          <w:szCs w:val="22"/>
        </w:rPr>
        <w:lastRenderedPageBreak/>
        <w:t>- В случае непредставления выше указанной информации в день заключения настоящего договора, Заказчик оставляет за собой право расторгнуть настоящий договор в одностороннем порядке.</w:t>
      </w:r>
    </w:p>
    <w:p w:rsidR="00667709" w:rsidRPr="00606BAF" w:rsidRDefault="00667709" w:rsidP="001A447C">
      <w:pPr>
        <w:tabs>
          <w:tab w:val="left" w:pos="0"/>
        </w:tabs>
        <w:jc w:val="both"/>
        <w:rPr>
          <w:sz w:val="22"/>
          <w:szCs w:val="22"/>
        </w:rPr>
      </w:pPr>
      <w:r w:rsidRPr="00606BAF">
        <w:rPr>
          <w:sz w:val="22"/>
          <w:szCs w:val="22"/>
        </w:rPr>
        <w:t>4.2 Покупатель обязан:</w:t>
      </w:r>
    </w:p>
    <w:p w:rsidR="00667709" w:rsidRPr="00606BAF" w:rsidRDefault="00CC734F" w:rsidP="001A447C">
      <w:pPr>
        <w:tabs>
          <w:tab w:val="left" w:pos="0"/>
        </w:tabs>
        <w:jc w:val="both"/>
        <w:rPr>
          <w:sz w:val="22"/>
          <w:szCs w:val="22"/>
        </w:rPr>
      </w:pPr>
      <w:r w:rsidRPr="00606BAF">
        <w:rPr>
          <w:sz w:val="22"/>
          <w:szCs w:val="22"/>
        </w:rPr>
        <w:t>4.2.1</w:t>
      </w:r>
      <w:r w:rsidR="00667709" w:rsidRPr="00606BAF">
        <w:rPr>
          <w:sz w:val="22"/>
          <w:szCs w:val="22"/>
        </w:rPr>
        <w:t>. Произвести приемку Товара по количеству  и качеству. В случае выявленных несоответствий ассортимента,  количества, комплектности, качества или иных недостатках известить письменно в 3(трех) дневный срок после получения Товара</w:t>
      </w:r>
      <w:r w:rsidRPr="00606BAF">
        <w:rPr>
          <w:sz w:val="22"/>
          <w:szCs w:val="22"/>
        </w:rPr>
        <w:t>.</w:t>
      </w:r>
    </w:p>
    <w:p w:rsidR="00CC734F" w:rsidRPr="00606BAF" w:rsidRDefault="00CC734F" w:rsidP="001A447C">
      <w:pPr>
        <w:tabs>
          <w:tab w:val="left" w:pos="0"/>
        </w:tabs>
        <w:jc w:val="both"/>
        <w:rPr>
          <w:sz w:val="22"/>
          <w:szCs w:val="22"/>
        </w:rPr>
      </w:pPr>
      <w:r w:rsidRPr="00606BAF">
        <w:rPr>
          <w:sz w:val="22"/>
          <w:szCs w:val="22"/>
        </w:rPr>
        <w:t>4.2.2. Произвести оплату в соответствие с условиями договора.</w:t>
      </w:r>
    </w:p>
    <w:p w:rsidR="00FF3431" w:rsidRPr="00606BAF" w:rsidRDefault="00FF3431" w:rsidP="001A447C">
      <w:pPr>
        <w:tabs>
          <w:tab w:val="left" w:pos="0"/>
        </w:tabs>
        <w:jc w:val="both"/>
        <w:rPr>
          <w:sz w:val="22"/>
          <w:szCs w:val="22"/>
        </w:rPr>
      </w:pPr>
      <w:r w:rsidRPr="00606BAF">
        <w:rPr>
          <w:sz w:val="22"/>
          <w:szCs w:val="22"/>
        </w:rPr>
        <w:t xml:space="preserve">4.2.3. Использовать, полученный от Продавца товар по его прямому назначению, не </w:t>
      </w:r>
      <w:proofErr w:type="gramStart"/>
      <w:r w:rsidRPr="00606BAF">
        <w:rPr>
          <w:sz w:val="22"/>
          <w:szCs w:val="22"/>
        </w:rPr>
        <w:t>связанном</w:t>
      </w:r>
      <w:proofErr w:type="gramEnd"/>
      <w:r w:rsidRPr="00606BAF">
        <w:rPr>
          <w:sz w:val="22"/>
          <w:szCs w:val="22"/>
        </w:rPr>
        <w:t xml:space="preserve"> с предпринимательской деятельностью.</w:t>
      </w:r>
    </w:p>
    <w:p w:rsidR="001A447C" w:rsidRPr="00606BAF" w:rsidRDefault="001A447C" w:rsidP="001A447C">
      <w:pPr>
        <w:tabs>
          <w:tab w:val="left" w:pos="0"/>
        </w:tabs>
        <w:jc w:val="both"/>
        <w:rPr>
          <w:sz w:val="22"/>
          <w:szCs w:val="22"/>
        </w:rPr>
      </w:pPr>
    </w:p>
    <w:p w:rsidR="00667709" w:rsidRPr="00606BAF" w:rsidRDefault="00667709" w:rsidP="001A447C">
      <w:pPr>
        <w:pStyle w:val="a6"/>
        <w:numPr>
          <w:ilvl w:val="0"/>
          <w:numId w:val="1"/>
        </w:numPr>
        <w:jc w:val="center"/>
        <w:rPr>
          <w:b/>
          <w:sz w:val="22"/>
          <w:szCs w:val="22"/>
        </w:rPr>
      </w:pPr>
      <w:r w:rsidRPr="00606BAF">
        <w:rPr>
          <w:b/>
          <w:sz w:val="22"/>
          <w:szCs w:val="22"/>
        </w:rPr>
        <w:t>Порядок расчетов.</w:t>
      </w:r>
    </w:p>
    <w:p w:rsidR="001A447C" w:rsidRPr="00606BAF" w:rsidRDefault="001A447C" w:rsidP="001A447C">
      <w:pPr>
        <w:pStyle w:val="a6"/>
        <w:ind w:left="283"/>
        <w:rPr>
          <w:b/>
          <w:sz w:val="22"/>
          <w:szCs w:val="22"/>
        </w:rPr>
      </w:pPr>
    </w:p>
    <w:p w:rsidR="002851DF" w:rsidRDefault="00E7201D" w:rsidP="001A447C">
      <w:pPr>
        <w:pStyle w:val="a6"/>
        <w:jc w:val="both"/>
        <w:rPr>
          <w:sz w:val="22"/>
          <w:szCs w:val="22"/>
        </w:rPr>
      </w:pPr>
      <w:r>
        <w:rPr>
          <w:sz w:val="22"/>
          <w:szCs w:val="22"/>
        </w:rPr>
        <w:t>5</w:t>
      </w:r>
      <w:r w:rsidR="00667709" w:rsidRPr="00606BAF">
        <w:rPr>
          <w:sz w:val="22"/>
          <w:szCs w:val="22"/>
        </w:rPr>
        <w:t xml:space="preserve">.1. </w:t>
      </w:r>
      <w:r w:rsidR="00B05576" w:rsidRPr="00606BAF">
        <w:rPr>
          <w:sz w:val="22"/>
          <w:szCs w:val="22"/>
        </w:rPr>
        <w:t xml:space="preserve">Оплата товара производится </w:t>
      </w:r>
      <w:r w:rsidR="00A230E3" w:rsidRPr="00606BAF">
        <w:rPr>
          <w:sz w:val="22"/>
          <w:szCs w:val="22"/>
        </w:rPr>
        <w:t xml:space="preserve">в размере 100% на расчетный счет </w:t>
      </w:r>
      <w:r w:rsidR="002851DF">
        <w:rPr>
          <w:sz w:val="22"/>
          <w:szCs w:val="22"/>
        </w:rPr>
        <w:t>П</w:t>
      </w:r>
      <w:r w:rsidR="00A230E3" w:rsidRPr="00606BAF">
        <w:rPr>
          <w:sz w:val="22"/>
          <w:szCs w:val="22"/>
        </w:rPr>
        <w:t xml:space="preserve">оставщика </w:t>
      </w:r>
      <w:r w:rsidR="005060E9">
        <w:rPr>
          <w:sz w:val="22"/>
          <w:szCs w:val="22"/>
        </w:rPr>
        <w:t>по истечении</w:t>
      </w:r>
      <w:r w:rsidR="00412671" w:rsidRPr="00606BAF">
        <w:rPr>
          <w:sz w:val="22"/>
          <w:szCs w:val="22"/>
        </w:rPr>
        <w:t xml:space="preserve"> </w:t>
      </w:r>
      <w:r w:rsidR="0094058D">
        <w:rPr>
          <w:sz w:val="22"/>
          <w:szCs w:val="22"/>
        </w:rPr>
        <w:t>___________</w:t>
      </w:r>
      <w:r w:rsidR="00412671" w:rsidRPr="00606BAF">
        <w:rPr>
          <w:sz w:val="22"/>
          <w:szCs w:val="22"/>
        </w:rPr>
        <w:t xml:space="preserve"> дней после поставки товара</w:t>
      </w:r>
      <w:r w:rsidR="00187DBD" w:rsidRPr="00606BAF">
        <w:rPr>
          <w:sz w:val="22"/>
          <w:szCs w:val="22"/>
        </w:rPr>
        <w:t>.</w:t>
      </w:r>
      <w:r w:rsidR="00961899">
        <w:rPr>
          <w:sz w:val="22"/>
          <w:szCs w:val="22"/>
        </w:rPr>
        <w:t xml:space="preserve"> </w:t>
      </w:r>
    </w:p>
    <w:p w:rsidR="00667709" w:rsidRPr="00606BAF" w:rsidRDefault="00E7201D" w:rsidP="001A447C">
      <w:pPr>
        <w:pStyle w:val="a6"/>
        <w:jc w:val="both"/>
        <w:rPr>
          <w:sz w:val="22"/>
          <w:szCs w:val="22"/>
        </w:rPr>
      </w:pPr>
      <w:r>
        <w:rPr>
          <w:sz w:val="22"/>
          <w:szCs w:val="22"/>
        </w:rPr>
        <w:t>5</w:t>
      </w:r>
      <w:r w:rsidR="00667709" w:rsidRPr="00606BAF">
        <w:rPr>
          <w:sz w:val="22"/>
          <w:szCs w:val="22"/>
        </w:rPr>
        <w:t>.</w:t>
      </w:r>
      <w:r w:rsidR="001974EE" w:rsidRPr="00606BAF">
        <w:rPr>
          <w:sz w:val="22"/>
          <w:szCs w:val="22"/>
        </w:rPr>
        <w:t>2</w:t>
      </w:r>
      <w:r w:rsidR="00667709" w:rsidRPr="00606BAF">
        <w:rPr>
          <w:sz w:val="22"/>
          <w:szCs w:val="22"/>
        </w:rPr>
        <w:t xml:space="preserve">.Датой оплаты  считается дата зачисления денежных средств на расчетный счет  </w:t>
      </w:r>
      <w:r w:rsidR="00AD3666">
        <w:rPr>
          <w:sz w:val="22"/>
          <w:szCs w:val="22"/>
        </w:rPr>
        <w:t>Поставщика</w:t>
      </w:r>
      <w:r w:rsidR="00667709" w:rsidRPr="00606BAF">
        <w:rPr>
          <w:sz w:val="22"/>
          <w:szCs w:val="22"/>
        </w:rPr>
        <w:t>.</w:t>
      </w:r>
    </w:p>
    <w:p w:rsidR="00667709" w:rsidRPr="00606BAF" w:rsidRDefault="00667709" w:rsidP="001A447C">
      <w:pPr>
        <w:pStyle w:val="a6"/>
        <w:jc w:val="both"/>
        <w:rPr>
          <w:sz w:val="22"/>
          <w:szCs w:val="22"/>
        </w:rPr>
      </w:pPr>
    </w:p>
    <w:p w:rsidR="00606BAF" w:rsidRPr="00606BAF" w:rsidRDefault="00606BAF" w:rsidP="00606BAF">
      <w:pPr>
        <w:pStyle w:val="23"/>
        <w:numPr>
          <w:ilvl w:val="0"/>
          <w:numId w:val="1"/>
        </w:numPr>
        <w:rPr>
          <w:sz w:val="22"/>
          <w:szCs w:val="22"/>
        </w:rPr>
      </w:pPr>
      <w:r w:rsidRPr="00606BAF">
        <w:rPr>
          <w:sz w:val="22"/>
          <w:szCs w:val="22"/>
        </w:rPr>
        <w:t>Гарантийные обязательства</w:t>
      </w:r>
    </w:p>
    <w:p w:rsidR="00606BAF" w:rsidRPr="00606BAF" w:rsidRDefault="00606BAF" w:rsidP="00606BAF">
      <w:pPr>
        <w:pStyle w:val="23"/>
        <w:ind w:left="720"/>
        <w:jc w:val="left"/>
        <w:rPr>
          <w:sz w:val="22"/>
          <w:szCs w:val="22"/>
        </w:rPr>
      </w:pPr>
    </w:p>
    <w:p w:rsidR="00606BAF" w:rsidRPr="00606BAF" w:rsidRDefault="00E7201D" w:rsidP="00606BAF">
      <w:pPr>
        <w:autoSpaceDE w:val="0"/>
        <w:autoSpaceDN w:val="0"/>
        <w:spacing w:line="264" w:lineRule="auto"/>
        <w:jc w:val="both"/>
        <w:rPr>
          <w:sz w:val="22"/>
          <w:szCs w:val="22"/>
        </w:rPr>
      </w:pPr>
      <w:r>
        <w:rPr>
          <w:sz w:val="22"/>
          <w:szCs w:val="22"/>
        </w:rPr>
        <w:t>6</w:t>
      </w:r>
      <w:r w:rsidR="00606BAF" w:rsidRPr="00606BAF">
        <w:rPr>
          <w:sz w:val="22"/>
          <w:szCs w:val="22"/>
        </w:rPr>
        <w:t xml:space="preserve">.1  Поставщик обязуется выполнить гарантийный ремонт поставляемого Товара без дополнительных расходов со стороны Покупателя. Гарантийный ремонт подразумевает восстановление работоспособности отдельного устройства (или его части, блока, узла), при выходе его из строя по причинам, не связанным с неправильной эксплуатацией в гарантийный период, включая стоимость по транспортировке Товара, в случае ее необходимости.     </w:t>
      </w:r>
    </w:p>
    <w:p w:rsidR="00606BAF" w:rsidRPr="00606BAF" w:rsidRDefault="00E7201D" w:rsidP="00606BAF">
      <w:pPr>
        <w:autoSpaceDE w:val="0"/>
        <w:autoSpaceDN w:val="0"/>
        <w:spacing w:line="264" w:lineRule="auto"/>
        <w:jc w:val="both"/>
        <w:rPr>
          <w:sz w:val="22"/>
          <w:szCs w:val="22"/>
        </w:rPr>
      </w:pPr>
      <w:r>
        <w:rPr>
          <w:sz w:val="22"/>
          <w:szCs w:val="22"/>
        </w:rPr>
        <w:t>6</w:t>
      </w:r>
      <w:r w:rsidR="00606BAF" w:rsidRPr="00606BAF">
        <w:rPr>
          <w:sz w:val="22"/>
          <w:szCs w:val="22"/>
        </w:rPr>
        <w:t>.2. Продолжительность гарантийного срока на поставляемый Това</w:t>
      </w:r>
      <w:proofErr w:type="gramStart"/>
      <w:r w:rsidR="00606BAF" w:rsidRPr="00606BAF">
        <w:rPr>
          <w:sz w:val="22"/>
          <w:szCs w:val="22"/>
        </w:rPr>
        <w:t>р–</w:t>
      </w:r>
      <w:proofErr w:type="gramEnd"/>
      <w:r w:rsidR="0094058D">
        <w:rPr>
          <w:sz w:val="22"/>
          <w:szCs w:val="22"/>
        </w:rPr>
        <w:t xml:space="preserve">  ______</w:t>
      </w:r>
      <w:r w:rsidR="00606BAF" w:rsidRPr="00606BAF">
        <w:rPr>
          <w:sz w:val="22"/>
          <w:szCs w:val="22"/>
        </w:rPr>
        <w:t xml:space="preserve"> года</w:t>
      </w:r>
      <w:r w:rsidR="0094058D">
        <w:rPr>
          <w:sz w:val="22"/>
          <w:szCs w:val="22"/>
        </w:rPr>
        <w:t>(лет)</w:t>
      </w:r>
      <w:r w:rsidR="00606BAF" w:rsidRPr="00606BAF">
        <w:rPr>
          <w:sz w:val="22"/>
          <w:szCs w:val="22"/>
        </w:rPr>
        <w:t xml:space="preserve"> с даты подписания Сторонами Торг-12.</w:t>
      </w:r>
    </w:p>
    <w:p w:rsidR="00606BAF" w:rsidRPr="00606BAF" w:rsidRDefault="00E7201D" w:rsidP="00606BAF">
      <w:pPr>
        <w:pStyle w:val="Normal0"/>
        <w:spacing w:line="264" w:lineRule="auto"/>
        <w:ind w:firstLine="0"/>
        <w:rPr>
          <w:rFonts w:ascii="Times New Roman" w:hAnsi="Times New Roman"/>
          <w:sz w:val="22"/>
          <w:szCs w:val="22"/>
        </w:rPr>
      </w:pPr>
      <w:r>
        <w:rPr>
          <w:rFonts w:ascii="Times New Roman" w:hAnsi="Times New Roman"/>
          <w:sz w:val="22"/>
          <w:szCs w:val="22"/>
        </w:rPr>
        <w:t>6</w:t>
      </w:r>
      <w:r w:rsidR="00606BAF" w:rsidRPr="00606BAF">
        <w:rPr>
          <w:rFonts w:ascii="Times New Roman" w:hAnsi="Times New Roman"/>
          <w:sz w:val="22"/>
          <w:szCs w:val="22"/>
        </w:rPr>
        <w:t xml:space="preserve">.3.  Поставщик производит гарантийный ремонт поставленного Товара в течение 3-х рабочих дня с момента передачи на гарантийный ремонт к Поставщику. При условии предоставления аналогичного Товара Покупателю, общий срок гарантийного ремонта может быть продлен на срок до 30 календарных дней. </w:t>
      </w:r>
    </w:p>
    <w:p w:rsidR="00606BAF" w:rsidRPr="00606BAF" w:rsidRDefault="00E7201D" w:rsidP="00606BAF">
      <w:pPr>
        <w:pStyle w:val="Normal0"/>
        <w:spacing w:line="264" w:lineRule="auto"/>
        <w:ind w:firstLine="0"/>
        <w:rPr>
          <w:rFonts w:ascii="Times New Roman" w:hAnsi="Times New Roman"/>
          <w:sz w:val="22"/>
          <w:szCs w:val="22"/>
        </w:rPr>
      </w:pPr>
      <w:r>
        <w:rPr>
          <w:rFonts w:ascii="Times New Roman" w:hAnsi="Times New Roman"/>
          <w:sz w:val="22"/>
          <w:szCs w:val="22"/>
        </w:rPr>
        <w:t>6</w:t>
      </w:r>
      <w:r w:rsidR="00606BAF" w:rsidRPr="00606BAF">
        <w:rPr>
          <w:rFonts w:ascii="Times New Roman" w:hAnsi="Times New Roman"/>
          <w:sz w:val="22"/>
          <w:szCs w:val="22"/>
        </w:rPr>
        <w:t>.4. Гарантийные обязательства не распространяются на неисправности, являющиеся следствием неправильного или небрежного обращения с Товаром, несоблюдением инструкций завода-изготовителя.</w:t>
      </w:r>
    </w:p>
    <w:p w:rsidR="00606BAF" w:rsidRPr="00606BAF" w:rsidRDefault="00E7201D" w:rsidP="00606BAF">
      <w:pPr>
        <w:pStyle w:val="23"/>
        <w:spacing w:line="264" w:lineRule="auto"/>
        <w:jc w:val="both"/>
        <w:rPr>
          <w:b w:val="0"/>
          <w:bCs w:val="0"/>
          <w:sz w:val="22"/>
          <w:szCs w:val="22"/>
        </w:rPr>
      </w:pPr>
      <w:r>
        <w:rPr>
          <w:b w:val="0"/>
          <w:bCs w:val="0"/>
          <w:sz w:val="22"/>
          <w:szCs w:val="22"/>
        </w:rPr>
        <w:t>6</w:t>
      </w:r>
      <w:r w:rsidR="00606BAF" w:rsidRPr="00606BAF">
        <w:rPr>
          <w:b w:val="0"/>
          <w:bCs w:val="0"/>
          <w:sz w:val="22"/>
          <w:szCs w:val="22"/>
        </w:rPr>
        <w:t>.5. В течение гарантийного срока Поставщик и любой авторизованный им сервисный центр обязуется использовать только запасные части, авторизованные производителем.</w:t>
      </w:r>
    </w:p>
    <w:p w:rsidR="00667709" w:rsidRPr="00606BAF" w:rsidRDefault="00667709" w:rsidP="001A447C">
      <w:pPr>
        <w:jc w:val="both"/>
        <w:rPr>
          <w:b/>
          <w:sz w:val="22"/>
          <w:szCs w:val="22"/>
        </w:rPr>
      </w:pPr>
    </w:p>
    <w:p w:rsidR="00667709" w:rsidRPr="00606BAF" w:rsidRDefault="00667709" w:rsidP="001A447C">
      <w:pPr>
        <w:numPr>
          <w:ilvl w:val="0"/>
          <w:numId w:val="1"/>
        </w:numPr>
        <w:jc w:val="center"/>
        <w:rPr>
          <w:b/>
          <w:sz w:val="22"/>
          <w:szCs w:val="22"/>
        </w:rPr>
      </w:pPr>
      <w:r w:rsidRPr="00606BAF">
        <w:rPr>
          <w:b/>
          <w:sz w:val="22"/>
          <w:szCs w:val="22"/>
        </w:rPr>
        <w:t>Порядок разрешения споров</w:t>
      </w:r>
      <w:r w:rsidR="001A447C" w:rsidRPr="00606BAF">
        <w:rPr>
          <w:b/>
          <w:sz w:val="22"/>
          <w:szCs w:val="22"/>
        </w:rPr>
        <w:t>.</w:t>
      </w:r>
    </w:p>
    <w:p w:rsidR="001A447C" w:rsidRPr="00606BAF" w:rsidRDefault="001A447C" w:rsidP="001A447C">
      <w:pPr>
        <w:ind w:left="283"/>
        <w:rPr>
          <w:b/>
          <w:sz w:val="22"/>
          <w:szCs w:val="22"/>
        </w:rPr>
      </w:pPr>
    </w:p>
    <w:p w:rsidR="00667709" w:rsidRPr="00606BAF" w:rsidRDefault="00E7201D" w:rsidP="001A447C">
      <w:pPr>
        <w:jc w:val="both"/>
        <w:rPr>
          <w:sz w:val="22"/>
          <w:szCs w:val="22"/>
        </w:rPr>
      </w:pPr>
      <w:r>
        <w:rPr>
          <w:sz w:val="22"/>
          <w:szCs w:val="22"/>
        </w:rPr>
        <w:t>7</w:t>
      </w:r>
      <w:r w:rsidR="00667709" w:rsidRPr="00606BAF">
        <w:rPr>
          <w:sz w:val="22"/>
          <w:szCs w:val="22"/>
        </w:rPr>
        <w:t>.1. Все споры между сторонами, по которым не было достигнуто соглашения, разрешаются в соответствии с законодательством РФ в Арбитражном суде Иркутской области.</w:t>
      </w:r>
    </w:p>
    <w:p w:rsidR="00667709" w:rsidRPr="00606BAF" w:rsidRDefault="00667709" w:rsidP="001A447C">
      <w:pPr>
        <w:jc w:val="both"/>
        <w:rPr>
          <w:b/>
          <w:sz w:val="22"/>
          <w:szCs w:val="22"/>
        </w:rPr>
      </w:pPr>
    </w:p>
    <w:p w:rsidR="00667709" w:rsidRPr="00606BAF" w:rsidRDefault="00667709" w:rsidP="001A447C">
      <w:pPr>
        <w:numPr>
          <w:ilvl w:val="0"/>
          <w:numId w:val="1"/>
        </w:numPr>
        <w:jc w:val="center"/>
        <w:rPr>
          <w:b/>
          <w:sz w:val="22"/>
          <w:szCs w:val="22"/>
        </w:rPr>
      </w:pPr>
      <w:r w:rsidRPr="00606BAF">
        <w:rPr>
          <w:b/>
          <w:sz w:val="22"/>
          <w:szCs w:val="22"/>
        </w:rPr>
        <w:t>Изменения условий настоящего Договора.</w:t>
      </w:r>
    </w:p>
    <w:p w:rsidR="001A447C" w:rsidRPr="00606BAF" w:rsidRDefault="001A447C" w:rsidP="001A447C">
      <w:pPr>
        <w:ind w:left="283"/>
        <w:rPr>
          <w:b/>
          <w:sz w:val="22"/>
          <w:szCs w:val="22"/>
        </w:rPr>
      </w:pPr>
    </w:p>
    <w:p w:rsidR="00667709" w:rsidRPr="00606BAF" w:rsidRDefault="00E7201D" w:rsidP="001A447C">
      <w:pPr>
        <w:pStyle w:val="a6"/>
        <w:jc w:val="both"/>
        <w:rPr>
          <w:sz w:val="22"/>
          <w:szCs w:val="22"/>
        </w:rPr>
      </w:pPr>
      <w:r>
        <w:rPr>
          <w:sz w:val="22"/>
          <w:szCs w:val="22"/>
        </w:rPr>
        <w:t>8</w:t>
      </w:r>
      <w:r w:rsidR="00667709" w:rsidRPr="00606BAF">
        <w:rPr>
          <w:sz w:val="22"/>
          <w:szCs w:val="22"/>
        </w:rPr>
        <w:t>.1. Условия настоящего Договора могут быть изменены по взаимному согласию сторон с обязательным составлением письменного документа.</w:t>
      </w:r>
    </w:p>
    <w:p w:rsidR="00606BAF" w:rsidRDefault="00E7201D" w:rsidP="001A447C">
      <w:pPr>
        <w:jc w:val="both"/>
        <w:rPr>
          <w:sz w:val="22"/>
          <w:szCs w:val="22"/>
        </w:rPr>
      </w:pPr>
      <w:r>
        <w:rPr>
          <w:sz w:val="22"/>
          <w:szCs w:val="22"/>
        </w:rPr>
        <w:t>8</w:t>
      </w:r>
      <w:r w:rsidR="00667709" w:rsidRPr="00606BAF">
        <w:rPr>
          <w:sz w:val="22"/>
          <w:szCs w:val="22"/>
        </w:rPr>
        <w:t>.2. Ни одна из сторон не вправе передавать свои права по настоящему Договору третьей стороне без письменного согласия другой стороны.</w:t>
      </w:r>
    </w:p>
    <w:p w:rsidR="00E7201D" w:rsidRDefault="00E7201D" w:rsidP="001A447C">
      <w:pPr>
        <w:jc w:val="both"/>
        <w:rPr>
          <w:sz w:val="22"/>
          <w:szCs w:val="22"/>
        </w:rPr>
      </w:pPr>
    </w:p>
    <w:p w:rsidR="00E7201D" w:rsidRDefault="00E7201D" w:rsidP="001A447C">
      <w:pPr>
        <w:jc w:val="both"/>
        <w:rPr>
          <w:sz w:val="22"/>
          <w:szCs w:val="22"/>
        </w:rPr>
      </w:pPr>
    </w:p>
    <w:p w:rsidR="00E7201D" w:rsidRDefault="00E7201D" w:rsidP="001A447C">
      <w:pPr>
        <w:jc w:val="both"/>
        <w:rPr>
          <w:sz w:val="22"/>
          <w:szCs w:val="22"/>
        </w:rPr>
      </w:pPr>
    </w:p>
    <w:p w:rsidR="00E7201D" w:rsidRDefault="00E7201D" w:rsidP="001A447C">
      <w:pPr>
        <w:jc w:val="both"/>
        <w:rPr>
          <w:sz w:val="22"/>
          <w:szCs w:val="22"/>
        </w:rPr>
      </w:pPr>
    </w:p>
    <w:p w:rsidR="00E7201D" w:rsidRPr="00606BAF" w:rsidRDefault="00E7201D" w:rsidP="001A447C">
      <w:pPr>
        <w:jc w:val="both"/>
        <w:rPr>
          <w:sz w:val="22"/>
          <w:szCs w:val="22"/>
        </w:rPr>
      </w:pPr>
    </w:p>
    <w:p w:rsidR="00667709" w:rsidRPr="00606BAF" w:rsidRDefault="00606BAF" w:rsidP="001A447C">
      <w:pPr>
        <w:numPr>
          <w:ilvl w:val="0"/>
          <w:numId w:val="1"/>
        </w:numPr>
        <w:jc w:val="center"/>
        <w:rPr>
          <w:b/>
          <w:sz w:val="22"/>
          <w:szCs w:val="22"/>
        </w:rPr>
      </w:pPr>
      <w:r w:rsidRPr="00606BAF">
        <w:rPr>
          <w:b/>
          <w:sz w:val="22"/>
          <w:szCs w:val="22"/>
        </w:rPr>
        <w:lastRenderedPageBreak/>
        <w:t>Ответственности сторон</w:t>
      </w:r>
      <w:r w:rsidR="001A447C" w:rsidRPr="00606BAF">
        <w:rPr>
          <w:b/>
          <w:sz w:val="22"/>
          <w:szCs w:val="22"/>
        </w:rPr>
        <w:t>.</w:t>
      </w:r>
    </w:p>
    <w:p w:rsidR="00606BAF" w:rsidRPr="00606BAF" w:rsidRDefault="00606BAF" w:rsidP="00606BAF">
      <w:pPr>
        <w:pStyle w:val="a6"/>
        <w:jc w:val="both"/>
        <w:rPr>
          <w:sz w:val="22"/>
          <w:szCs w:val="22"/>
        </w:rPr>
      </w:pPr>
    </w:p>
    <w:p w:rsidR="00606BAF" w:rsidRPr="00606BAF" w:rsidRDefault="00E7201D" w:rsidP="00606BAF">
      <w:pPr>
        <w:pStyle w:val="a6"/>
        <w:jc w:val="both"/>
        <w:rPr>
          <w:sz w:val="22"/>
          <w:szCs w:val="22"/>
        </w:rPr>
      </w:pPr>
      <w:r>
        <w:rPr>
          <w:sz w:val="22"/>
          <w:szCs w:val="22"/>
        </w:rPr>
        <w:t>9</w:t>
      </w:r>
      <w:r w:rsidR="00606BAF" w:rsidRPr="00606BAF">
        <w:rPr>
          <w:sz w:val="22"/>
          <w:szCs w:val="22"/>
        </w:rPr>
        <w:t>.1. За нарушение условий настоящего Договора виновная сторона возмещает причиненные убытки, в том числе недополученную прибыль, в порядке, предусмотренном действующим законодательством РФ.</w:t>
      </w:r>
    </w:p>
    <w:p w:rsidR="000E7EDE" w:rsidRPr="00606BAF" w:rsidRDefault="000E7EDE" w:rsidP="00606BAF">
      <w:pPr>
        <w:pStyle w:val="ConsPlusNormal"/>
        <w:widowControl/>
        <w:ind w:firstLine="0"/>
        <w:jc w:val="both"/>
        <w:rPr>
          <w:rFonts w:ascii="Times New Roman" w:hAnsi="Times New Roman" w:cs="Times New Roman"/>
          <w:color w:val="000000"/>
          <w:sz w:val="22"/>
          <w:szCs w:val="22"/>
        </w:rPr>
      </w:pPr>
    </w:p>
    <w:p w:rsidR="00606BAF" w:rsidRPr="00606BAF" w:rsidRDefault="00606BAF" w:rsidP="00606BAF">
      <w:pPr>
        <w:pStyle w:val="23"/>
        <w:numPr>
          <w:ilvl w:val="0"/>
          <w:numId w:val="1"/>
        </w:numPr>
        <w:rPr>
          <w:sz w:val="22"/>
          <w:szCs w:val="22"/>
        </w:rPr>
      </w:pPr>
      <w:r w:rsidRPr="00606BAF">
        <w:rPr>
          <w:sz w:val="22"/>
          <w:szCs w:val="22"/>
        </w:rPr>
        <w:t>Прочие условия</w:t>
      </w:r>
    </w:p>
    <w:p w:rsidR="00606BAF" w:rsidRPr="00606BAF" w:rsidRDefault="00606BAF" w:rsidP="00606BAF">
      <w:pPr>
        <w:pStyle w:val="23"/>
        <w:ind w:left="283"/>
        <w:jc w:val="left"/>
        <w:rPr>
          <w:sz w:val="22"/>
          <w:szCs w:val="22"/>
        </w:rPr>
      </w:pPr>
    </w:p>
    <w:p w:rsidR="00606BAF" w:rsidRPr="00606BAF" w:rsidRDefault="00606BAF" w:rsidP="00606BAF">
      <w:pPr>
        <w:pStyle w:val="210"/>
        <w:ind w:left="0" w:firstLine="0"/>
        <w:jc w:val="both"/>
        <w:rPr>
          <w:sz w:val="22"/>
          <w:szCs w:val="22"/>
        </w:rPr>
      </w:pPr>
      <w:r w:rsidRPr="00606BAF">
        <w:rPr>
          <w:sz w:val="22"/>
          <w:szCs w:val="22"/>
        </w:rPr>
        <w:t>10.1.</w:t>
      </w:r>
      <w:r w:rsidRPr="00606BAF">
        <w:rPr>
          <w:sz w:val="22"/>
          <w:szCs w:val="22"/>
        </w:rPr>
        <w:tab/>
        <w:t>Настоящий Договор составлен в 2-х подлинных экземплярах на 3-х страницах, имеющих одинаковую юридическую силу, по одному для каждой из сторон.</w:t>
      </w:r>
    </w:p>
    <w:p w:rsidR="00606BAF" w:rsidRPr="00606BAF" w:rsidRDefault="00606BAF" w:rsidP="00606BAF">
      <w:pPr>
        <w:pStyle w:val="210"/>
        <w:ind w:left="0" w:firstLine="0"/>
        <w:jc w:val="both"/>
        <w:rPr>
          <w:sz w:val="22"/>
          <w:szCs w:val="22"/>
        </w:rPr>
      </w:pPr>
      <w:r w:rsidRPr="00606BAF">
        <w:rPr>
          <w:sz w:val="22"/>
          <w:szCs w:val="22"/>
        </w:rPr>
        <w:t xml:space="preserve">10.2.      Настоящий договор вступает в силу с момента его подписания, и действует </w:t>
      </w:r>
      <w:r w:rsidR="002851DF">
        <w:rPr>
          <w:sz w:val="22"/>
          <w:szCs w:val="22"/>
        </w:rPr>
        <w:t>до 31.12.2015 г</w:t>
      </w:r>
      <w:proofErr w:type="gramStart"/>
      <w:r w:rsidR="002851DF">
        <w:rPr>
          <w:sz w:val="22"/>
          <w:szCs w:val="22"/>
        </w:rPr>
        <w:t>.</w:t>
      </w:r>
      <w:r w:rsidRPr="00606BAF">
        <w:rPr>
          <w:sz w:val="22"/>
          <w:szCs w:val="22"/>
        </w:rPr>
        <w:t xml:space="preserve">. </w:t>
      </w:r>
      <w:proofErr w:type="gramEnd"/>
      <w:r w:rsidRPr="00606BAF">
        <w:rPr>
          <w:sz w:val="22"/>
          <w:szCs w:val="22"/>
        </w:rPr>
        <w:t>В части, касающейся обязательств сторон, Договор действует до момента полного исполнения сторонами указанных обязательств.</w:t>
      </w:r>
    </w:p>
    <w:p w:rsidR="00606BAF" w:rsidRPr="00606BAF" w:rsidRDefault="00606BAF" w:rsidP="00606BAF">
      <w:pPr>
        <w:pStyle w:val="210"/>
        <w:ind w:left="0" w:firstLine="0"/>
        <w:jc w:val="both"/>
        <w:rPr>
          <w:sz w:val="22"/>
          <w:szCs w:val="22"/>
        </w:rPr>
      </w:pPr>
      <w:r w:rsidRPr="00606BAF">
        <w:rPr>
          <w:sz w:val="22"/>
          <w:szCs w:val="22"/>
        </w:rPr>
        <w:t>10.3. В случае отказа от предоставления информации по Приложению №3, «Покупатель» может отказаться от совершения сделки.</w:t>
      </w:r>
    </w:p>
    <w:p w:rsidR="00606BAF" w:rsidRPr="00606BAF" w:rsidRDefault="00606BAF" w:rsidP="000E703D">
      <w:pPr>
        <w:pStyle w:val="ConsPlusNormal"/>
        <w:widowControl/>
        <w:ind w:firstLine="0"/>
        <w:jc w:val="both"/>
        <w:rPr>
          <w:rFonts w:ascii="Times New Roman" w:hAnsi="Times New Roman" w:cs="Times New Roman"/>
          <w:color w:val="000000"/>
          <w:sz w:val="22"/>
          <w:szCs w:val="22"/>
        </w:rPr>
      </w:pPr>
      <w:r w:rsidRPr="00606BAF">
        <w:rPr>
          <w:rFonts w:ascii="Times New Roman" w:hAnsi="Times New Roman" w:cs="Times New Roman"/>
          <w:color w:val="000000"/>
          <w:sz w:val="22"/>
          <w:szCs w:val="22"/>
        </w:rPr>
        <w:t xml:space="preserve">10.4. Уступка требования по обязательствам ООО «Иркутскэнергосбыт» возникшего </w:t>
      </w:r>
      <w:proofErr w:type="gramStart"/>
      <w:r w:rsidRPr="00606BAF">
        <w:rPr>
          <w:rFonts w:ascii="Times New Roman" w:hAnsi="Times New Roman" w:cs="Times New Roman"/>
          <w:color w:val="000000"/>
          <w:sz w:val="22"/>
          <w:szCs w:val="22"/>
        </w:rPr>
        <w:t>из</w:t>
      </w:r>
      <w:proofErr w:type="gramEnd"/>
      <w:r w:rsidRPr="00606BAF">
        <w:rPr>
          <w:rFonts w:ascii="Times New Roman" w:hAnsi="Times New Roman" w:cs="Times New Roman"/>
          <w:color w:val="000000"/>
          <w:sz w:val="22"/>
          <w:szCs w:val="22"/>
        </w:rPr>
        <w:t xml:space="preserve"> </w:t>
      </w:r>
    </w:p>
    <w:p w:rsidR="00606BAF" w:rsidRPr="00606BAF" w:rsidRDefault="00606BAF" w:rsidP="000E703D">
      <w:pPr>
        <w:pStyle w:val="ConsPlusNormal"/>
        <w:widowControl/>
        <w:ind w:firstLine="0"/>
        <w:jc w:val="both"/>
        <w:rPr>
          <w:rFonts w:ascii="Times New Roman" w:hAnsi="Times New Roman" w:cs="Times New Roman"/>
          <w:color w:val="000000"/>
          <w:sz w:val="22"/>
          <w:szCs w:val="22"/>
        </w:rPr>
      </w:pPr>
      <w:r w:rsidRPr="00606BAF">
        <w:rPr>
          <w:rFonts w:ascii="Times New Roman" w:hAnsi="Times New Roman" w:cs="Times New Roman"/>
          <w:color w:val="000000"/>
          <w:sz w:val="22"/>
          <w:szCs w:val="22"/>
        </w:rPr>
        <w:t xml:space="preserve">данного договора запрещается, в том числе в части обязательств по оплате подлежащих   </w:t>
      </w:r>
    </w:p>
    <w:p w:rsidR="00606BAF" w:rsidRPr="00606BAF" w:rsidRDefault="00606BAF" w:rsidP="000E703D">
      <w:pPr>
        <w:pStyle w:val="ConsPlusNormal"/>
        <w:widowControl/>
        <w:ind w:firstLine="0"/>
        <w:jc w:val="both"/>
        <w:rPr>
          <w:rFonts w:ascii="Times New Roman" w:hAnsi="Times New Roman" w:cs="Times New Roman"/>
          <w:color w:val="000000"/>
          <w:sz w:val="22"/>
          <w:szCs w:val="22"/>
        </w:rPr>
      </w:pPr>
      <w:r w:rsidRPr="00606BAF">
        <w:rPr>
          <w:rFonts w:ascii="Times New Roman" w:hAnsi="Times New Roman" w:cs="Times New Roman"/>
          <w:color w:val="000000"/>
          <w:sz w:val="22"/>
          <w:szCs w:val="22"/>
        </w:rPr>
        <w:t>исполнению по окончанию срока действия договора.</w:t>
      </w:r>
    </w:p>
    <w:p w:rsidR="00606BAF" w:rsidRPr="00606BAF" w:rsidRDefault="00606BAF" w:rsidP="008676D2">
      <w:pPr>
        <w:pStyle w:val="23"/>
        <w:ind w:left="720"/>
        <w:jc w:val="left"/>
        <w:rPr>
          <w:sz w:val="22"/>
          <w:szCs w:val="22"/>
        </w:rPr>
      </w:pPr>
    </w:p>
    <w:p w:rsidR="000715F4" w:rsidRPr="00606BAF" w:rsidRDefault="000715F4" w:rsidP="003E7799">
      <w:pPr>
        <w:pStyle w:val="ConsPlusNormal"/>
        <w:widowControl/>
        <w:ind w:firstLine="0"/>
        <w:jc w:val="both"/>
        <w:rPr>
          <w:rFonts w:ascii="Times New Roman" w:hAnsi="Times New Roman" w:cs="Times New Roman"/>
          <w:color w:val="000000"/>
          <w:sz w:val="22"/>
          <w:szCs w:val="22"/>
        </w:rPr>
      </w:pPr>
    </w:p>
    <w:p w:rsidR="00FC1166" w:rsidRPr="00606BAF" w:rsidRDefault="00FC1166" w:rsidP="00F75A73">
      <w:pPr>
        <w:pStyle w:val="ConsPlusNormal"/>
        <w:widowControl/>
        <w:numPr>
          <w:ilvl w:val="0"/>
          <w:numId w:val="1"/>
        </w:numPr>
        <w:jc w:val="center"/>
        <w:rPr>
          <w:rFonts w:ascii="Times New Roman" w:hAnsi="Times New Roman" w:cs="Times New Roman"/>
          <w:b/>
          <w:color w:val="000000"/>
          <w:sz w:val="22"/>
          <w:szCs w:val="22"/>
        </w:rPr>
      </w:pPr>
      <w:r w:rsidRPr="00606BAF">
        <w:rPr>
          <w:rFonts w:ascii="Times New Roman" w:hAnsi="Times New Roman" w:cs="Times New Roman"/>
          <w:b/>
          <w:color w:val="000000"/>
          <w:sz w:val="22"/>
          <w:szCs w:val="22"/>
        </w:rPr>
        <w:t>Неотъемлемыми частями настоящего Договора являются:</w:t>
      </w:r>
    </w:p>
    <w:p w:rsidR="001A447C" w:rsidRPr="00606BAF" w:rsidRDefault="001A447C" w:rsidP="001A447C">
      <w:pPr>
        <w:pStyle w:val="ConsPlusNormal"/>
        <w:widowControl/>
        <w:ind w:left="283" w:firstLine="0"/>
        <w:jc w:val="both"/>
        <w:rPr>
          <w:rFonts w:ascii="Times New Roman" w:hAnsi="Times New Roman" w:cs="Times New Roman"/>
          <w:b/>
          <w:color w:val="000000"/>
          <w:sz w:val="22"/>
          <w:szCs w:val="22"/>
        </w:rPr>
      </w:pPr>
    </w:p>
    <w:p w:rsidR="00FC1166" w:rsidRPr="00606BAF" w:rsidRDefault="00FC1166" w:rsidP="001A447C">
      <w:pPr>
        <w:pStyle w:val="22"/>
        <w:widowControl w:val="0"/>
        <w:tabs>
          <w:tab w:val="left" w:pos="993"/>
          <w:tab w:val="left" w:pos="1021"/>
          <w:tab w:val="left" w:pos="1276"/>
          <w:tab w:val="left" w:pos="1418"/>
        </w:tabs>
        <w:suppressAutoHyphens/>
        <w:jc w:val="both"/>
        <w:rPr>
          <w:b w:val="0"/>
          <w:color w:val="000000"/>
          <w:sz w:val="22"/>
          <w:szCs w:val="22"/>
        </w:rPr>
      </w:pPr>
      <w:r w:rsidRPr="00606BAF">
        <w:rPr>
          <w:b w:val="0"/>
          <w:color w:val="000000"/>
          <w:sz w:val="22"/>
          <w:szCs w:val="22"/>
        </w:rPr>
        <w:t xml:space="preserve">Приложение №1 – </w:t>
      </w:r>
      <w:r w:rsidR="00DD23A5" w:rsidRPr="00606BAF">
        <w:rPr>
          <w:b w:val="0"/>
          <w:color w:val="000000"/>
          <w:sz w:val="22"/>
          <w:szCs w:val="22"/>
        </w:rPr>
        <w:t xml:space="preserve"> Спецификация</w:t>
      </w:r>
    </w:p>
    <w:p w:rsidR="00FC1166" w:rsidRPr="00606BAF" w:rsidRDefault="003C764A" w:rsidP="001A447C">
      <w:pPr>
        <w:pStyle w:val="22"/>
        <w:widowControl w:val="0"/>
        <w:tabs>
          <w:tab w:val="left" w:pos="993"/>
          <w:tab w:val="left" w:pos="1021"/>
          <w:tab w:val="left" w:pos="1276"/>
          <w:tab w:val="left" w:pos="1418"/>
        </w:tabs>
        <w:suppressAutoHyphens/>
        <w:jc w:val="both"/>
        <w:rPr>
          <w:b w:val="0"/>
          <w:color w:val="000000"/>
          <w:sz w:val="22"/>
          <w:szCs w:val="22"/>
        </w:rPr>
      </w:pPr>
      <w:r w:rsidRPr="00606BAF">
        <w:rPr>
          <w:b w:val="0"/>
          <w:color w:val="000000"/>
          <w:sz w:val="22"/>
          <w:szCs w:val="22"/>
        </w:rPr>
        <w:t>Приложение №2</w:t>
      </w:r>
      <w:r w:rsidR="00FC1166" w:rsidRPr="00606BAF">
        <w:rPr>
          <w:b w:val="0"/>
          <w:color w:val="000000"/>
          <w:sz w:val="22"/>
          <w:szCs w:val="22"/>
        </w:rPr>
        <w:t xml:space="preserve"> -– </w:t>
      </w:r>
      <w:r w:rsidRPr="00606BAF">
        <w:rPr>
          <w:b w:val="0"/>
          <w:color w:val="000000"/>
          <w:sz w:val="22"/>
          <w:szCs w:val="22"/>
        </w:rPr>
        <w:t xml:space="preserve"> Антикоррупционное соглашение  </w:t>
      </w:r>
    </w:p>
    <w:p w:rsidR="00FC1166" w:rsidRPr="00606BAF" w:rsidRDefault="00FC1166" w:rsidP="003C764A">
      <w:pPr>
        <w:pStyle w:val="22"/>
        <w:widowControl w:val="0"/>
        <w:tabs>
          <w:tab w:val="left" w:pos="993"/>
          <w:tab w:val="left" w:pos="1021"/>
          <w:tab w:val="left" w:pos="1276"/>
          <w:tab w:val="left" w:pos="1418"/>
        </w:tabs>
        <w:suppressAutoHyphens/>
        <w:jc w:val="both"/>
        <w:rPr>
          <w:sz w:val="22"/>
          <w:szCs w:val="22"/>
        </w:rPr>
      </w:pPr>
      <w:r w:rsidRPr="00606BAF">
        <w:rPr>
          <w:b w:val="0"/>
          <w:color w:val="000000"/>
          <w:sz w:val="22"/>
          <w:szCs w:val="22"/>
        </w:rPr>
        <w:t xml:space="preserve">Приложение №3 – </w:t>
      </w:r>
      <w:r w:rsidR="003C764A" w:rsidRPr="00606BAF">
        <w:rPr>
          <w:b w:val="0"/>
          <w:color w:val="000000"/>
          <w:sz w:val="22"/>
          <w:szCs w:val="22"/>
        </w:rPr>
        <w:t>Форма сведений о контрагенте</w:t>
      </w:r>
    </w:p>
    <w:p w:rsidR="00FC1166" w:rsidRPr="00606BAF" w:rsidRDefault="00FC1166" w:rsidP="00FC1166">
      <w:pPr>
        <w:pStyle w:val="22"/>
        <w:widowControl w:val="0"/>
        <w:tabs>
          <w:tab w:val="left" w:pos="993"/>
          <w:tab w:val="left" w:pos="1021"/>
          <w:tab w:val="left" w:pos="1276"/>
          <w:tab w:val="left" w:pos="1418"/>
        </w:tabs>
        <w:suppressAutoHyphens/>
        <w:jc w:val="left"/>
        <w:rPr>
          <w:sz w:val="22"/>
          <w:szCs w:val="22"/>
        </w:rPr>
      </w:pPr>
    </w:p>
    <w:p w:rsidR="000E703D" w:rsidRDefault="00667709" w:rsidP="000E703D">
      <w:pPr>
        <w:pStyle w:val="31"/>
        <w:numPr>
          <w:ilvl w:val="0"/>
          <w:numId w:val="1"/>
        </w:numPr>
        <w:rPr>
          <w:sz w:val="22"/>
          <w:szCs w:val="22"/>
        </w:rPr>
      </w:pPr>
      <w:r w:rsidRPr="00606BAF">
        <w:rPr>
          <w:sz w:val="22"/>
          <w:szCs w:val="22"/>
        </w:rPr>
        <w:t xml:space="preserve">Адреса, банковские реквизиты сторон </w:t>
      </w:r>
    </w:p>
    <w:p w:rsidR="00667709" w:rsidRPr="00606BAF" w:rsidRDefault="00667709" w:rsidP="000E703D">
      <w:pPr>
        <w:pStyle w:val="31"/>
        <w:ind w:left="283"/>
        <w:rPr>
          <w:sz w:val="22"/>
          <w:szCs w:val="22"/>
        </w:rPr>
      </w:pPr>
      <w:r w:rsidRPr="00606BAF">
        <w:rPr>
          <w:sz w:val="22"/>
          <w:szCs w:val="22"/>
        </w:rPr>
        <w:t>на момент заключения настоящего Договора</w:t>
      </w:r>
    </w:p>
    <w:p w:rsidR="00667709" w:rsidRPr="00606BAF" w:rsidRDefault="00667709">
      <w:pPr>
        <w:pStyle w:val="31"/>
        <w:rPr>
          <w:sz w:val="22"/>
          <w:szCs w:val="22"/>
        </w:rPr>
      </w:pPr>
      <w:r w:rsidRPr="00606BAF">
        <w:rPr>
          <w:sz w:val="22"/>
          <w:szCs w:val="22"/>
        </w:rPr>
        <w:t xml:space="preserve">  </w:t>
      </w:r>
    </w:p>
    <w:p w:rsidR="00667709" w:rsidRPr="00606BAF" w:rsidRDefault="00667709">
      <w:pPr>
        <w:jc w:val="both"/>
        <w:rPr>
          <w:b/>
          <w:bCs/>
          <w:sz w:val="22"/>
          <w:szCs w:val="22"/>
        </w:rPr>
      </w:pPr>
      <w:r w:rsidRPr="00606BAF">
        <w:rPr>
          <w:b/>
          <w:bCs/>
          <w:sz w:val="22"/>
          <w:szCs w:val="22"/>
        </w:rPr>
        <w:t>1</w:t>
      </w:r>
      <w:r w:rsidR="00F75A73">
        <w:rPr>
          <w:b/>
          <w:bCs/>
          <w:sz w:val="22"/>
          <w:szCs w:val="22"/>
        </w:rPr>
        <w:t>2</w:t>
      </w:r>
      <w:r w:rsidRPr="00606BAF">
        <w:rPr>
          <w:b/>
          <w:bCs/>
          <w:sz w:val="22"/>
          <w:szCs w:val="22"/>
        </w:rPr>
        <w:t>.1</w:t>
      </w:r>
      <w:r w:rsidRPr="00606BAF">
        <w:rPr>
          <w:sz w:val="22"/>
          <w:szCs w:val="22"/>
        </w:rPr>
        <w:t xml:space="preserve">. </w:t>
      </w:r>
      <w:r w:rsidRPr="00606BAF">
        <w:rPr>
          <w:b/>
          <w:bCs/>
          <w:sz w:val="22"/>
          <w:szCs w:val="22"/>
        </w:rPr>
        <w:t xml:space="preserve">Поставщик:                </w:t>
      </w:r>
      <w:r w:rsidR="00F86381" w:rsidRPr="00606BAF">
        <w:rPr>
          <w:b/>
          <w:bCs/>
          <w:sz w:val="22"/>
          <w:szCs w:val="22"/>
        </w:rPr>
        <w:t xml:space="preserve">                          </w:t>
      </w:r>
      <w:r w:rsidRPr="00606BAF">
        <w:rPr>
          <w:b/>
          <w:bCs/>
          <w:sz w:val="22"/>
          <w:szCs w:val="22"/>
        </w:rPr>
        <w:t>1</w:t>
      </w:r>
      <w:r w:rsidR="00F75A73">
        <w:rPr>
          <w:b/>
          <w:bCs/>
          <w:sz w:val="22"/>
          <w:szCs w:val="22"/>
        </w:rPr>
        <w:t>2</w:t>
      </w:r>
      <w:r w:rsidRPr="00606BAF">
        <w:rPr>
          <w:b/>
          <w:bCs/>
          <w:sz w:val="22"/>
          <w:szCs w:val="22"/>
        </w:rPr>
        <w:t xml:space="preserve">.2. Покупатель: </w:t>
      </w:r>
    </w:p>
    <w:p w:rsidR="00187DBD" w:rsidRPr="00606BAF" w:rsidRDefault="00187DBD">
      <w:pPr>
        <w:jc w:val="both"/>
        <w:rPr>
          <w:b/>
          <w:bCs/>
          <w:sz w:val="22"/>
          <w:szCs w:val="22"/>
        </w:rPr>
      </w:pPr>
    </w:p>
    <w:tbl>
      <w:tblPr>
        <w:tblW w:w="0" w:type="auto"/>
        <w:tblLook w:val="04A0" w:firstRow="1" w:lastRow="0" w:firstColumn="1" w:lastColumn="0" w:noHBand="0" w:noVBand="1"/>
      </w:tblPr>
      <w:tblGrid>
        <w:gridCol w:w="4261"/>
        <w:gridCol w:w="4261"/>
      </w:tblGrid>
      <w:tr w:rsidR="001E461D" w:rsidRPr="00606BAF" w:rsidTr="00667709">
        <w:tc>
          <w:tcPr>
            <w:tcW w:w="4261" w:type="dxa"/>
          </w:tcPr>
          <w:p w:rsidR="00187DBD" w:rsidRPr="00606BAF" w:rsidRDefault="00187DBD" w:rsidP="000E382E">
            <w:pPr>
              <w:rPr>
                <w:b/>
                <w:sz w:val="22"/>
                <w:szCs w:val="22"/>
                <w:lang w:val="en-US"/>
              </w:rPr>
            </w:pPr>
          </w:p>
        </w:tc>
        <w:tc>
          <w:tcPr>
            <w:tcW w:w="4261" w:type="dxa"/>
          </w:tcPr>
          <w:p w:rsidR="001E461D" w:rsidRPr="00606BAF" w:rsidRDefault="001E461D" w:rsidP="001E461D">
            <w:pPr>
              <w:rPr>
                <w:b/>
                <w:sz w:val="22"/>
                <w:szCs w:val="22"/>
              </w:rPr>
            </w:pPr>
            <w:r w:rsidRPr="00606BAF">
              <w:rPr>
                <w:b/>
                <w:sz w:val="22"/>
                <w:szCs w:val="22"/>
              </w:rPr>
              <w:t>ООО «Иркутскэнергосбыт»</w:t>
            </w:r>
          </w:p>
          <w:p w:rsidR="00280CC2" w:rsidRPr="00606BAF" w:rsidRDefault="00280CC2" w:rsidP="001E461D">
            <w:pPr>
              <w:rPr>
                <w:sz w:val="22"/>
                <w:szCs w:val="22"/>
              </w:rPr>
            </w:pPr>
          </w:p>
          <w:p w:rsidR="000E703D" w:rsidRDefault="001E461D" w:rsidP="001E461D">
            <w:pPr>
              <w:rPr>
                <w:sz w:val="22"/>
                <w:szCs w:val="22"/>
              </w:rPr>
            </w:pPr>
            <w:r w:rsidRPr="00606BAF">
              <w:rPr>
                <w:sz w:val="22"/>
                <w:szCs w:val="22"/>
              </w:rPr>
              <w:t xml:space="preserve">664033, г. Иркутск, </w:t>
            </w:r>
          </w:p>
          <w:p w:rsidR="001E461D" w:rsidRPr="00606BAF" w:rsidRDefault="001E461D" w:rsidP="001E461D">
            <w:pPr>
              <w:rPr>
                <w:sz w:val="22"/>
                <w:szCs w:val="22"/>
              </w:rPr>
            </w:pPr>
            <w:r w:rsidRPr="00606BAF">
              <w:rPr>
                <w:sz w:val="22"/>
                <w:szCs w:val="22"/>
              </w:rPr>
              <w:t>ул.</w:t>
            </w:r>
            <w:r w:rsidR="000E703D">
              <w:rPr>
                <w:sz w:val="22"/>
                <w:szCs w:val="22"/>
              </w:rPr>
              <w:t xml:space="preserve"> </w:t>
            </w:r>
            <w:r w:rsidRPr="00606BAF">
              <w:rPr>
                <w:sz w:val="22"/>
                <w:szCs w:val="22"/>
              </w:rPr>
              <w:t>Лермонтова,257,офис 802</w:t>
            </w:r>
          </w:p>
          <w:p w:rsidR="001E461D" w:rsidRPr="00606BAF" w:rsidRDefault="001E461D" w:rsidP="001E461D">
            <w:pPr>
              <w:rPr>
                <w:sz w:val="22"/>
                <w:szCs w:val="22"/>
              </w:rPr>
            </w:pPr>
            <w:r w:rsidRPr="00606BAF">
              <w:rPr>
                <w:sz w:val="22"/>
                <w:szCs w:val="22"/>
              </w:rPr>
              <w:t xml:space="preserve">Тел.. 792-774, 98-51-13 </w:t>
            </w:r>
          </w:p>
          <w:p w:rsidR="001E461D" w:rsidRPr="00606BAF" w:rsidRDefault="001E461D" w:rsidP="001E461D">
            <w:pPr>
              <w:rPr>
                <w:sz w:val="22"/>
                <w:szCs w:val="22"/>
              </w:rPr>
            </w:pPr>
            <w:r w:rsidRPr="00606BAF">
              <w:rPr>
                <w:sz w:val="22"/>
                <w:szCs w:val="22"/>
              </w:rPr>
              <w:t>ИНН3808166404/КПП381250001</w:t>
            </w:r>
          </w:p>
          <w:p w:rsidR="001E461D" w:rsidRPr="00606BAF" w:rsidRDefault="001E461D" w:rsidP="001E461D">
            <w:pPr>
              <w:rPr>
                <w:sz w:val="22"/>
                <w:szCs w:val="22"/>
              </w:rPr>
            </w:pPr>
            <w:r w:rsidRPr="00606BAF">
              <w:rPr>
                <w:sz w:val="22"/>
                <w:szCs w:val="22"/>
              </w:rPr>
              <w:t>ОГРН1073808009659</w:t>
            </w:r>
          </w:p>
          <w:p w:rsidR="001E461D" w:rsidRPr="00606BAF" w:rsidRDefault="001E461D" w:rsidP="001E461D">
            <w:pPr>
              <w:rPr>
                <w:sz w:val="22"/>
                <w:szCs w:val="22"/>
              </w:rPr>
            </w:pPr>
            <w:r w:rsidRPr="00606BAF">
              <w:rPr>
                <w:sz w:val="22"/>
                <w:szCs w:val="22"/>
              </w:rPr>
              <w:t xml:space="preserve">Иркутский </w:t>
            </w:r>
            <w:r w:rsidR="002851DF">
              <w:rPr>
                <w:sz w:val="22"/>
                <w:szCs w:val="22"/>
              </w:rPr>
              <w:t>ф</w:t>
            </w:r>
            <w:r w:rsidRPr="00606BAF">
              <w:rPr>
                <w:sz w:val="22"/>
                <w:szCs w:val="22"/>
              </w:rPr>
              <w:t xml:space="preserve">илиал </w:t>
            </w:r>
            <w:r w:rsidR="002851DF">
              <w:rPr>
                <w:sz w:val="22"/>
                <w:szCs w:val="22"/>
              </w:rPr>
              <w:t xml:space="preserve">Банка </w:t>
            </w:r>
            <w:r w:rsidRPr="00606BAF">
              <w:rPr>
                <w:sz w:val="22"/>
                <w:szCs w:val="22"/>
              </w:rPr>
              <w:t>СОЮЗ (АО)</w:t>
            </w:r>
            <w:r w:rsidR="002851DF">
              <w:rPr>
                <w:sz w:val="22"/>
                <w:szCs w:val="22"/>
              </w:rPr>
              <w:t xml:space="preserve"> г. Иркутск</w:t>
            </w:r>
          </w:p>
          <w:p w:rsidR="001E461D" w:rsidRPr="00606BAF" w:rsidRDefault="001E461D" w:rsidP="001E461D">
            <w:pPr>
              <w:rPr>
                <w:sz w:val="22"/>
                <w:szCs w:val="22"/>
              </w:rPr>
            </w:pPr>
            <w:proofErr w:type="gramStart"/>
            <w:r w:rsidRPr="00606BAF">
              <w:rPr>
                <w:sz w:val="22"/>
                <w:szCs w:val="22"/>
              </w:rPr>
              <w:t>р</w:t>
            </w:r>
            <w:proofErr w:type="gramEnd"/>
            <w:r w:rsidRPr="00606BAF">
              <w:rPr>
                <w:sz w:val="22"/>
                <w:szCs w:val="22"/>
              </w:rPr>
              <w:t>/сч 40702810290040001681</w:t>
            </w:r>
          </w:p>
          <w:p w:rsidR="001E461D" w:rsidRPr="00606BAF" w:rsidRDefault="001E461D" w:rsidP="001E461D">
            <w:pPr>
              <w:rPr>
                <w:sz w:val="22"/>
                <w:szCs w:val="22"/>
              </w:rPr>
            </w:pPr>
            <w:r w:rsidRPr="00606BAF">
              <w:rPr>
                <w:sz w:val="22"/>
                <w:szCs w:val="22"/>
              </w:rPr>
              <w:t>к/сч 30101810300000000728</w:t>
            </w:r>
          </w:p>
          <w:p w:rsidR="001E461D" w:rsidRPr="00606BAF" w:rsidRDefault="001E461D" w:rsidP="001E461D">
            <w:pPr>
              <w:rPr>
                <w:sz w:val="22"/>
                <w:szCs w:val="22"/>
              </w:rPr>
            </w:pPr>
            <w:r w:rsidRPr="00606BAF">
              <w:rPr>
                <w:sz w:val="22"/>
                <w:szCs w:val="22"/>
              </w:rPr>
              <w:t xml:space="preserve">БИК 042520728 </w:t>
            </w:r>
          </w:p>
          <w:p w:rsidR="001E461D" w:rsidRPr="00606BAF" w:rsidRDefault="001E461D" w:rsidP="00667709">
            <w:pPr>
              <w:jc w:val="both"/>
              <w:rPr>
                <w:b/>
                <w:bCs/>
                <w:sz w:val="22"/>
                <w:szCs w:val="22"/>
              </w:rPr>
            </w:pPr>
            <w:r w:rsidRPr="00606BAF">
              <w:rPr>
                <w:sz w:val="22"/>
                <w:szCs w:val="22"/>
                <w:lang w:val="en-US"/>
              </w:rPr>
              <w:t>e</w:t>
            </w:r>
            <w:r w:rsidRPr="00606BAF">
              <w:rPr>
                <w:sz w:val="22"/>
                <w:szCs w:val="22"/>
              </w:rPr>
              <w:t>-</w:t>
            </w:r>
            <w:r w:rsidRPr="00606BAF">
              <w:rPr>
                <w:sz w:val="22"/>
                <w:szCs w:val="22"/>
                <w:lang w:val="en-US"/>
              </w:rPr>
              <w:t>mail</w:t>
            </w:r>
            <w:r w:rsidRPr="00606BAF">
              <w:rPr>
                <w:sz w:val="22"/>
                <w:szCs w:val="22"/>
              </w:rPr>
              <w:t xml:space="preserve">: </w:t>
            </w:r>
            <w:r w:rsidRPr="00606BAF">
              <w:rPr>
                <w:color w:val="000000"/>
                <w:sz w:val="22"/>
                <w:szCs w:val="22"/>
                <w:lang w:val="en-US"/>
              </w:rPr>
              <w:t>hrushev</w:t>
            </w:r>
            <w:r w:rsidRPr="00606BAF">
              <w:rPr>
                <w:color w:val="000000"/>
                <w:sz w:val="22"/>
                <w:szCs w:val="22"/>
              </w:rPr>
              <w:t>_</w:t>
            </w:r>
            <w:r w:rsidRPr="00606BAF">
              <w:rPr>
                <w:color w:val="000000"/>
                <w:sz w:val="22"/>
                <w:szCs w:val="22"/>
                <w:lang w:val="en-US"/>
              </w:rPr>
              <w:t>ag</w:t>
            </w:r>
            <w:r w:rsidRPr="00606BAF">
              <w:rPr>
                <w:color w:val="000000"/>
                <w:sz w:val="22"/>
                <w:szCs w:val="22"/>
              </w:rPr>
              <w:t>@</w:t>
            </w:r>
            <w:r w:rsidRPr="00606BAF">
              <w:rPr>
                <w:color w:val="000000"/>
                <w:sz w:val="22"/>
                <w:szCs w:val="22"/>
                <w:lang w:val="en-US"/>
              </w:rPr>
              <w:t>es</w:t>
            </w:r>
            <w:r w:rsidRPr="00606BAF">
              <w:rPr>
                <w:color w:val="000000"/>
                <w:sz w:val="22"/>
                <w:szCs w:val="22"/>
              </w:rPr>
              <w:t>.</w:t>
            </w:r>
            <w:r w:rsidRPr="00606BAF">
              <w:rPr>
                <w:color w:val="000000"/>
                <w:sz w:val="22"/>
                <w:szCs w:val="22"/>
                <w:lang w:val="en-US"/>
              </w:rPr>
              <w:t>irkutskenergo</w:t>
            </w:r>
            <w:r w:rsidRPr="00606BAF">
              <w:rPr>
                <w:color w:val="000000"/>
                <w:sz w:val="22"/>
                <w:szCs w:val="22"/>
              </w:rPr>
              <w:t>.</w:t>
            </w:r>
            <w:r w:rsidRPr="00606BAF">
              <w:rPr>
                <w:color w:val="000000"/>
                <w:sz w:val="22"/>
                <w:szCs w:val="22"/>
                <w:lang w:val="en-US"/>
              </w:rPr>
              <w:t>ru</w:t>
            </w:r>
          </w:p>
        </w:tc>
      </w:tr>
    </w:tbl>
    <w:p w:rsidR="001E461D" w:rsidRPr="00606BAF" w:rsidRDefault="001E461D">
      <w:pPr>
        <w:jc w:val="both"/>
        <w:rPr>
          <w:b/>
          <w:bCs/>
          <w:sz w:val="22"/>
          <w:szCs w:val="22"/>
        </w:rPr>
      </w:pPr>
    </w:p>
    <w:p w:rsidR="00667709" w:rsidRPr="00606BAF" w:rsidRDefault="00667709" w:rsidP="001974EE">
      <w:pPr>
        <w:tabs>
          <w:tab w:val="left" w:pos="3540"/>
        </w:tabs>
        <w:jc w:val="both"/>
        <w:rPr>
          <w:sz w:val="22"/>
          <w:szCs w:val="22"/>
        </w:rPr>
      </w:pPr>
      <w:r w:rsidRPr="00606BAF">
        <w:rPr>
          <w:b/>
          <w:sz w:val="22"/>
          <w:szCs w:val="22"/>
        </w:rPr>
        <w:t xml:space="preserve"> ПОСТАВЩИК                </w:t>
      </w:r>
      <w:r w:rsidR="001974EE" w:rsidRPr="00606BAF">
        <w:rPr>
          <w:b/>
          <w:sz w:val="22"/>
          <w:szCs w:val="22"/>
        </w:rPr>
        <w:t xml:space="preserve">                  </w:t>
      </w:r>
      <w:r w:rsidR="00606BAF">
        <w:rPr>
          <w:b/>
          <w:sz w:val="22"/>
          <w:szCs w:val="22"/>
        </w:rPr>
        <w:t xml:space="preserve">          </w:t>
      </w:r>
      <w:r w:rsidRPr="00606BAF">
        <w:rPr>
          <w:b/>
          <w:sz w:val="22"/>
          <w:szCs w:val="22"/>
        </w:rPr>
        <w:t xml:space="preserve"> ПОКУПАТЕЛЬ    </w:t>
      </w:r>
    </w:p>
    <w:p w:rsidR="001A447C" w:rsidRPr="00606BAF" w:rsidRDefault="001A447C">
      <w:pPr>
        <w:jc w:val="both"/>
        <w:rPr>
          <w:b/>
          <w:sz w:val="22"/>
          <w:szCs w:val="22"/>
        </w:rPr>
      </w:pPr>
      <w:r w:rsidRPr="00606BAF">
        <w:rPr>
          <w:b/>
          <w:sz w:val="22"/>
          <w:szCs w:val="22"/>
        </w:rPr>
        <w:t xml:space="preserve"> </w:t>
      </w:r>
    </w:p>
    <w:p w:rsidR="001A447C" w:rsidRPr="00606BAF" w:rsidRDefault="0094058D">
      <w:pPr>
        <w:jc w:val="both"/>
        <w:rPr>
          <w:b/>
          <w:sz w:val="22"/>
          <w:szCs w:val="22"/>
        </w:rPr>
      </w:pPr>
      <w:r>
        <w:rPr>
          <w:b/>
          <w:sz w:val="22"/>
          <w:szCs w:val="22"/>
        </w:rPr>
        <w:t xml:space="preserve">                                                                         </w:t>
      </w:r>
      <w:r w:rsidR="001A447C" w:rsidRPr="00606BAF">
        <w:rPr>
          <w:b/>
          <w:sz w:val="22"/>
          <w:szCs w:val="22"/>
        </w:rPr>
        <w:t xml:space="preserve">Главный инженер  </w:t>
      </w:r>
    </w:p>
    <w:p w:rsidR="000E382E" w:rsidRPr="00606BAF" w:rsidRDefault="001A447C">
      <w:pPr>
        <w:jc w:val="both"/>
        <w:rPr>
          <w:b/>
          <w:sz w:val="22"/>
          <w:szCs w:val="22"/>
        </w:rPr>
      </w:pPr>
      <w:r w:rsidRPr="00606BAF">
        <w:rPr>
          <w:b/>
          <w:sz w:val="22"/>
          <w:szCs w:val="22"/>
        </w:rPr>
        <w:t xml:space="preserve">                                                       </w:t>
      </w:r>
    </w:p>
    <w:p w:rsidR="00606BAF" w:rsidRDefault="008F699E">
      <w:pPr>
        <w:jc w:val="both"/>
        <w:rPr>
          <w:sz w:val="22"/>
          <w:szCs w:val="22"/>
        </w:rPr>
      </w:pPr>
      <w:r w:rsidRPr="00606BAF">
        <w:rPr>
          <w:sz w:val="22"/>
          <w:szCs w:val="22"/>
        </w:rPr>
        <w:t xml:space="preserve">   </w:t>
      </w:r>
      <w:r w:rsidRPr="00606BAF">
        <w:rPr>
          <w:b/>
          <w:sz w:val="22"/>
          <w:szCs w:val="22"/>
        </w:rPr>
        <w:t>______________</w:t>
      </w:r>
      <w:r w:rsidR="001A447C" w:rsidRPr="00606BAF">
        <w:rPr>
          <w:b/>
          <w:sz w:val="22"/>
          <w:szCs w:val="22"/>
        </w:rPr>
        <w:t xml:space="preserve">  </w:t>
      </w:r>
      <w:r w:rsidR="00280CC2" w:rsidRPr="00606BAF">
        <w:rPr>
          <w:b/>
          <w:sz w:val="22"/>
          <w:szCs w:val="22"/>
        </w:rPr>
        <w:t>/</w:t>
      </w:r>
      <w:r w:rsidR="0094058D">
        <w:rPr>
          <w:b/>
          <w:sz w:val="22"/>
          <w:szCs w:val="22"/>
        </w:rPr>
        <w:t>________________</w:t>
      </w:r>
      <w:r w:rsidR="00280CC2" w:rsidRPr="00606BAF">
        <w:rPr>
          <w:b/>
          <w:sz w:val="22"/>
          <w:szCs w:val="22"/>
        </w:rPr>
        <w:t>/</w:t>
      </w:r>
      <w:r w:rsidR="000463A9" w:rsidRPr="00606BAF">
        <w:rPr>
          <w:b/>
          <w:sz w:val="22"/>
          <w:szCs w:val="22"/>
        </w:rPr>
        <w:t xml:space="preserve">   </w:t>
      </w:r>
      <w:r w:rsidRPr="00606BAF">
        <w:rPr>
          <w:b/>
          <w:sz w:val="22"/>
          <w:szCs w:val="22"/>
        </w:rPr>
        <w:t xml:space="preserve">    </w:t>
      </w:r>
      <w:r w:rsidR="000463A9" w:rsidRPr="00606BAF">
        <w:rPr>
          <w:b/>
          <w:sz w:val="22"/>
          <w:szCs w:val="22"/>
        </w:rPr>
        <w:t xml:space="preserve"> </w:t>
      </w:r>
      <w:r w:rsidR="001A447C" w:rsidRPr="00606BAF">
        <w:rPr>
          <w:b/>
          <w:sz w:val="22"/>
          <w:szCs w:val="22"/>
        </w:rPr>
        <w:t xml:space="preserve">  </w:t>
      </w:r>
      <w:r w:rsidR="00606BAF">
        <w:rPr>
          <w:b/>
          <w:sz w:val="22"/>
          <w:szCs w:val="22"/>
        </w:rPr>
        <w:t xml:space="preserve">    </w:t>
      </w:r>
      <w:r w:rsidR="000E382E" w:rsidRPr="00606BAF">
        <w:rPr>
          <w:b/>
          <w:sz w:val="22"/>
          <w:szCs w:val="22"/>
        </w:rPr>
        <w:t xml:space="preserve">  </w:t>
      </w:r>
      <w:r w:rsidR="001A447C" w:rsidRPr="00606BAF">
        <w:rPr>
          <w:b/>
          <w:sz w:val="22"/>
          <w:szCs w:val="22"/>
        </w:rPr>
        <w:t xml:space="preserve"> </w:t>
      </w:r>
      <w:r w:rsidR="00247298" w:rsidRPr="00606BAF">
        <w:rPr>
          <w:b/>
          <w:sz w:val="22"/>
          <w:szCs w:val="22"/>
        </w:rPr>
        <w:t>_____________</w:t>
      </w:r>
      <w:r w:rsidR="00E22609" w:rsidRPr="00606BAF">
        <w:rPr>
          <w:b/>
          <w:sz w:val="22"/>
          <w:szCs w:val="22"/>
        </w:rPr>
        <w:t xml:space="preserve"> </w:t>
      </w:r>
      <w:r w:rsidR="001A447C" w:rsidRPr="00606BAF">
        <w:rPr>
          <w:b/>
          <w:sz w:val="22"/>
          <w:szCs w:val="22"/>
        </w:rPr>
        <w:t xml:space="preserve"> </w:t>
      </w:r>
      <w:r w:rsidR="00280CC2" w:rsidRPr="00606BAF">
        <w:rPr>
          <w:b/>
          <w:sz w:val="22"/>
          <w:szCs w:val="22"/>
        </w:rPr>
        <w:t>/</w:t>
      </w:r>
      <w:r w:rsidR="000463A9" w:rsidRPr="00606BAF">
        <w:rPr>
          <w:b/>
          <w:sz w:val="22"/>
          <w:szCs w:val="22"/>
        </w:rPr>
        <w:t>Герасименко О.Н</w:t>
      </w:r>
      <w:r w:rsidR="00280CC2" w:rsidRPr="00606BAF">
        <w:rPr>
          <w:b/>
          <w:sz w:val="22"/>
          <w:szCs w:val="22"/>
        </w:rPr>
        <w:t>./</w:t>
      </w:r>
      <w:r w:rsidRPr="00606BAF">
        <w:rPr>
          <w:sz w:val="22"/>
          <w:szCs w:val="22"/>
        </w:rPr>
        <w:tab/>
      </w:r>
    </w:p>
    <w:p w:rsidR="00606BAF" w:rsidRDefault="00606BAF">
      <w:pPr>
        <w:jc w:val="both"/>
        <w:rPr>
          <w:sz w:val="22"/>
          <w:szCs w:val="22"/>
        </w:rPr>
      </w:pPr>
    </w:p>
    <w:p w:rsidR="00E7201D" w:rsidRDefault="00E7201D">
      <w:pPr>
        <w:jc w:val="both"/>
        <w:rPr>
          <w:sz w:val="22"/>
          <w:szCs w:val="22"/>
        </w:rPr>
      </w:pPr>
    </w:p>
    <w:p w:rsidR="00606BAF" w:rsidRDefault="008F699E">
      <w:pPr>
        <w:jc w:val="both"/>
        <w:rPr>
          <w:b/>
          <w:sz w:val="22"/>
          <w:szCs w:val="22"/>
        </w:rPr>
      </w:pPr>
      <w:r w:rsidRPr="00606BAF">
        <w:rPr>
          <w:sz w:val="22"/>
          <w:szCs w:val="22"/>
        </w:rPr>
        <w:tab/>
        <w:t xml:space="preserve">     </w:t>
      </w:r>
    </w:p>
    <w:p w:rsidR="00667709" w:rsidRPr="00606BAF" w:rsidRDefault="001974EE">
      <w:pPr>
        <w:jc w:val="both"/>
        <w:rPr>
          <w:b/>
          <w:sz w:val="22"/>
          <w:szCs w:val="22"/>
        </w:rPr>
      </w:pPr>
      <w:r w:rsidRPr="00606BAF">
        <w:rPr>
          <w:sz w:val="22"/>
          <w:szCs w:val="22"/>
        </w:rPr>
        <w:t xml:space="preserve">  </w:t>
      </w:r>
      <w:r w:rsidR="00606BAF">
        <w:rPr>
          <w:sz w:val="22"/>
          <w:szCs w:val="22"/>
        </w:rPr>
        <w:t>МП.</w:t>
      </w:r>
      <w:r w:rsidR="00606BAF">
        <w:rPr>
          <w:sz w:val="22"/>
          <w:szCs w:val="22"/>
        </w:rPr>
        <w:tab/>
      </w:r>
      <w:r w:rsidR="00606BAF">
        <w:rPr>
          <w:sz w:val="22"/>
          <w:szCs w:val="22"/>
        </w:rPr>
        <w:tab/>
      </w:r>
      <w:r w:rsidR="00606BAF">
        <w:rPr>
          <w:sz w:val="22"/>
          <w:szCs w:val="22"/>
        </w:rPr>
        <w:tab/>
      </w:r>
      <w:r w:rsidR="00606BAF">
        <w:rPr>
          <w:sz w:val="22"/>
          <w:szCs w:val="22"/>
        </w:rPr>
        <w:tab/>
        <w:t xml:space="preserve">                      </w:t>
      </w:r>
      <w:r w:rsidR="000E382E" w:rsidRPr="00606BAF">
        <w:rPr>
          <w:sz w:val="22"/>
          <w:szCs w:val="22"/>
        </w:rPr>
        <w:t xml:space="preserve">  </w:t>
      </w:r>
      <w:r w:rsidR="00667709" w:rsidRPr="00606BAF">
        <w:rPr>
          <w:sz w:val="22"/>
          <w:szCs w:val="22"/>
        </w:rPr>
        <w:t>М.П.</w:t>
      </w:r>
    </w:p>
    <w:sectPr w:rsidR="00667709" w:rsidRPr="00606BAF" w:rsidSect="004F1B8E">
      <w:pgSz w:w="11906" w:h="16838"/>
      <w:pgMar w:top="993" w:right="1800" w:bottom="1276"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E503FA8"/>
    <w:name w:val="WW8Num1"/>
    <w:lvl w:ilvl="0">
      <w:start w:val="5"/>
      <w:numFmt w:val="decimal"/>
      <w:lvlText w:val="%1. "/>
      <w:lvlJc w:val="left"/>
      <w:pPr>
        <w:tabs>
          <w:tab w:val="num" w:pos="283"/>
        </w:tabs>
        <w:ind w:left="283" w:hanging="283"/>
      </w:pPr>
      <w:rPr>
        <w:rFonts w:ascii="Times New Roman" w:hAnsi="Times New Roman"/>
        <w:b/>
        <w:i w:val="0"/>
        <w:sz w:val="24"/>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0000002"/>
    <w:multiLevelType w:val="singleLevel"/>
    <w:tmpl w:val="00000002"/>
    <w:name w:val="WW8Num2"/>
    <w:lvl w:ilvl="0">
      <w:start w:val="3"/>
      <w:numFmt w:val="decimal"/>
      <w:lvlText w:val="%1. "/>
      <w:lvlJc w:val="left"/>
      <w:pPr>
        <w:tabs>
          <w:tab w:val="num" w:pos="283"/>
        </w:tabs>
        <w:ind w:left="283" w:hanging="283"/>
      </w:pPr>
      <w:rPr>
        <w:rFonts w:ascii="Times New Roman" w:hAnsi="Times New Roman"/>
        <w:b/>
        <w:i w:val="0"/>
        <w:sz w:val="24"/>
        <w:u w:val="none"/>
      </w:rPr>
    </w:lvl>
  </w:abstractNum>
  <w:abstractNum w:abstractNumId="2">
    <w:nsid w:val="00000003"/>
    <w:multiLevelType w:val="singleLevel"/>
    <w:tmpl w:val="00000003"/>
    <w:name w:val="WW8Num3"/>
    <w:lvl w:ilvl="0">
      <w:start w:val="2"/>
      <w:numFmt w:val="decimal"/>
      <w:lvlText w:val="%1. "/>
      <w:lvlJc w:val="left"/>
      <w:pPr>
        <w:tabs>
          <w:tab w:val="num" w:pos="283"/>
        </w:tabs>
        <w:ind w:left="283" w:hanging="283"/>
      </w:pPr>
      <w:rPr>
        <w:rFonts w:ascii="Times New Roman" w:hAnsi="Times New Roman"/>
        <w:b/>
        <w:i w:val="0"/>
        <w:sz w:val="24"/>
        <w:u w:val="none"/>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49FB5616"/>
    <w:multiLevelType w:val="multilevel"/>
    <w:tmpl w:val="940ACE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79F4488C"/>
    <w:multiLevelType w:val="hybridMultilevel"/>
    <w:tmpl w:val="05E0BD4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2"/>
  </w:compat>
  <w:rsids>
    <w:rsidRoot w:val="008B248B"/>
    <w:rsid w:val="000463A9"/>
    <w:rsid w:val="000505DA"/>
    <w:rsid w:val="00052905"/>
    <w:rsid w:val="000715F4"/>
    <w:rsid w:val="000A0A78"/>
    <w:rsid w:val="000B3E4D"/>
    <w:rsid w:val="000E382E"/>
    <w:rsid w:val="000E703D"/>
    <w:rsid w:val="000E7EDE"/>
    <w:rsid w:val="001009F0"/>
    <w:rsid w:val="00120DE1"/>
    <w:rsid w:val="00141913"/>
    <w:rsid w:val="00144D24"/>
    <w:rsid w:val="00187DBD"/>
    <w:rsid w:val="001974EE"/>
    <w:rsid w:val="001A447C"/>
    <w:rsid w:val="001B0C5E"/>
    <w:rsid w:val="001E461D"/>
    <w:rsid w:val="001F0816"/>
    <w:rsid w:val="002056AC"/>
    <w:rsid w:val="00226C45"/>
    <w:rsid w:val="002368A3"/>
    <w:rsid w:val="00247298"/>
    <w:rsid w:val="002503BA"/>
    <w:rsid w:val="00280CC2"/>
    <w:rsid w:val="0028226C"/>
    <w:rsid w:val="002851DF"/>
    <w:rsid w:val="003020C4"/>
    <w:rsid w:val="00316DD6"/>
    <w:rsid w:val="00320081"/>
    <w:rsid w:val="00344E3A"/>
    <w:rsid w:val="003913E0"/>
    <w:rsid w:val="003C5E4E"/>
    <w:rsid w:val="003C764A"/>
    <w:rsid w:val="003E7799"/>
    <w:rsid w:val="004037F5"/>
    <w:rsid w:val="00412671"/>
    <w:rsid w:val="004129EA"/>
    <w:rsid w:val="004621DD"/>
    <w:rsid w:val="00464F45"/>
    <w:rsid w:val="004739D2"/>
    <w:rsid w:val="00473A02"/>
    <w:rsid w:val="00476655"/>
    <w:rsid w:val="004F1B8E"/>
    <w:rsid w:val="005060E9"/>
    <w:rsid w:val="00541D6C"/>
    <w:rsid w:val="00561187"/>
    <w:rsid w:val="00572349"/>
    <w:rsid w:val="006062F4"/>
    <w:rsid w:val="00606BAF"/>
    <w:rsid w:val="00611D69"/>
    <w:rsid w:val="006519F6"/>
    <w:rsid w:val="00667709"/>
    <w:rsid w:val="006D44F8"/>
    <w:rsid w:val="007019A5"/>
    <w:rsid w:val="00750959"/>
    <w:rsid w:val="007C3F42"/>
    <w:rsid w:val="008676D2"/>
    <w:rsid w:val="00872745"/>
    <w:rsid w:val="00875786"/>
    <w:rsid w:val="008A5E96"/>
    <w:rsid w:val="008B248B"/>
    <w:rsid w:val="008B3FE8"/>
    <w:rsid w:val="008C68F3"/>
    <w:rsid w:val="008F699E"/>
    <w:rsid w:val="0091538B"/>
    <w:rsid w:val="0094058D"/>
    <w:rsid w:val="00961899"/>
    <w:rsid w:val="00976588"/>
    <w:rsid w:val="009A1305"/>
    <w:rsid w:val="009C1691"/>
    <w:rsid w:val="009C223C"/>
    <w:rsid w:val="009D0B37"/>
    <w:rsid w:val="009E4295"/>
    <w:rsid w:val="009E502F"/>
    <w:rsid w:val="00A230E3"/>
    <w:rsid w:val="00A5232D"/>
    <w:rsid w:val="00A55726"/>
    <w:rsid w:val="00AD0FE3"/>
    <w:rsid w:val="00AD2FE7"/>
    <w:rsid w:val="00AD3666"/>
    <w:rsid w:val="00AE59F4"/>
    <w:rsid w:val="00AF4D25"/>
    <w:rsid w:val="00B05576"/>
    <w:rsid w:val="00B0681F"/>
    <w:rsid w:val="00B30B8F"/>
    <w:rsid w:val="00B44091"/>
    <w:rsid w:val="00B52EE4"/>
    <w:rsid w:val="00C222CE"/>
    <w:rsid w:val="00C67FAC"/>
    <w:rsid w:val="00CC734F"/>
    <w:rsid w:val="00CF58F0"/>
    <w:rsid w:val="00D06241"/>
    <w:rsid w:val="00D235C7"/>
    <w:rsid w:val="00D34A02"/>
    <w:rsid w:val="00D35BAB"/>
    <w:rsid w:val="00D71A9D"/>
    <w:rsid w:val="00D82400"/>
    <w:rsid w:val="00DD23A5"/>
    <w:rsid w:val="00DE3585"/>
    <w:rsid w:val="00DE36A0"/>
    <w:rsid w:val="00E22609"/>
    <w:rsid w:val="00E507AB"/>
    <w:rsid w:val="00E707E2"/>
    <w:rsid w:val="00E7201D"/>
    <w:rsid w:val="00E85A01"/>
    <w:rsid w:val="00EA26B1"/>
    <w:rsid w:val="00EA4B1D"/>
    <w:rsid w:val="00EE55BE"/>
    <w:rsid w:val="00F7076F"/>
    <w:rsid w:val="00F75A73"/>
    <w:rsid w:val="00F77B85"/>
    <w:rsid w:val="00F86381"/>
    <w:rsid w:val="00F92C6B"/>
    <w:rsid w:val="00F96FC1"/>
    <w:rsid w:val="00FC0B68"/>
    <w:rsid w:val="00FC1166"/>
    <w:rsid w:val="00FE3168"/>
    <w:rsid w:val="00FE3C71"/>
    <w:rsid w:val="00FE7E98"/>
    <w:rsid w:val="00FF34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B8E"/>
    <w:pPr>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F1B8E"/>
    <w:rPr>
      <w:rFonts w:ascii="Times New Roman" w:hAnsi="Times New Roman"/>
      <w:b/>
      <w:i w:val="0"/>
      <w:sz w:val="24"/>
      <w:u w:val="none"/>
    </w:rPr>
  </w:style>
  <w:style w:type="character" w:customStyle="1" w:styleId="WW8Num2z0">
    <w:name w:val="WW8Num2z0"/>
    <w:rsid w:val="004F1B8E"/>
    <w:rPr>
      <w:rFonts w:ascii="Times New Roman" w:hAnsi="Times New Roman"/>
      <w:b/>
      <w:i w:val="0"/>
      <w:sz w:val="24"/>
      <w:u w:val="none"/>
    </w:rPr>
  </w:style>
  <w:style w:type="character" w:customStyle="1" w:styleId="WW8Num3z0">
    <w:name w:val="WW8Num3z0"/>
    <w:rsid w:val="004F1B8E"/>
    <w:rPr>
      <w:rFonts w:ascii="Times New Roman" w:hAnsi="Times New Roman"/>
      <w:b/>
      <w:i w:val="0"/>
      <w:sz w:val="24"/>
      <w:u w:val="none"/>
    </w:rPr>
  </w:style>
  <w:style w:type="character" w:customStyle="1" w:styleId="Absatz-Standardschriftart">
    <w:name w:val="Absatz-Standardschriftart"/>
    <w:rsid w:val="004F1B8E"/>
  </w:style>
  <w:style w:type="character" w:customStyle="1" w:styleId="WW-Absatz-Standardschriftart">
    <w:name w:val="WW-Absatz-Standardschriftart"/>
    <w:rsid w:val="004F1B8E"/>
  </w:style>
  <w:style w:type="character" w:customStyle="1" w:styleId="WW-Absatz-Standardschriftart1">
    <w:name w:val="WW-Absatz-Standardschriftart1"/>
    <w:rsid w:val="004F1B8E"/>
  </w:style>
  <w:style w:type="character" w:customStyle="1" w:styleId="WW-Absatz-Standardschriftart11">
    <w:name w:val="WW-Absatz-Standardschriftart11"/>
    <w:rsid w:val="004F1B8E"/>
  </w:style>
  <w:style w:type="character" w:customStyle="1" w:styleId="WW-Absatz-Standardschriftart111">
    <w:name w:val="WW-Absatz-Standardschriftart111"/>
    <w:rsid w:val="004F1B8E"/>
  </w:style>
  <w:style w:type="character" w:customStyle="1" w:styleId="WW-Absatz-Standardschriftart1111">
    <w:name w:val="WW-Absatz-Standardschriftart1111"/>
    <w:rsid w:val="004F1B8E"/>
  </w:style>
  <w:style w:type="character" w:customStyle="1" w:styleId="WW-Absatz-Standardschriftart11111">
    <w:name w:val="WW-Absatz-Standardschriftart11111"/>
    <w:rsid w:val="004F1B8E"/>
  </w:style>
  <w:style w:type="character" w:customStyle="1" w:styleId="WW-Absatz-Standardschriftart111111">
    <w:name w:val="WW-Absatz-Standardschriftart111111"/>
    <w:rsid w:val="004F1B8E"/>
  </w:style>
  <w:style w:type="character" w:customStyle="1" w:styleId="WW-Absatz-Standardschriftart1111111">
    <w:name w:val="WW-Absatz-Standardschriftart1111111"/>
    <w:rsid w:val="004F1B8E"/>
  </w:style>
  <w:style w:type="character" w:customStyle="1" w:styleId="WW-Absatz-Standardschriftart11111111">
    <w:name w:val="WW-Absatz-Standardschriftart11111111"/>
    <w:rsid w:val="004F1B8E"/>
  </w:style>
  <w:style w:type="character" w:customStyle="1" w:styleId="WW-Absatz-Standardschriftart111111111">
    <w:name w:val="WW-Absatz-Standardschriftart111111111"/>
    <w:rsid w:val="004F1B8E"/>
  </w:style>
  <w:style w:type="character" w:customStyle="1" w:styleId="WW-Absatz-Standardschriftart1111111111">
    <w:name w:val="WW-Absatz-Standardschriftart1111111111"/>
    <w:rsid w:val="004F1B8E"/>
  </w:style>
  <w:style w:type="character" w:customStyle="1" w:styleId="WW-Absatz-Standardschriftart11111111111">
    <w:name w:val="WW-Absatz-Standardschriftart11111111111"/>
    <w:rsid w:val="004F1B8E"/>
  </w:style>
  <w:style w:type="character" w:customStyle="1" w:styleId="WW-Absatz-Standardschriftart111111111111">
    <w:name w:val="WW-Absatz-Standardschriftart111111111111"/>
    <w:rsid w:val="004F1B8E"/>
  </w:style>
  <w:style w:type="character" w:customStyle="1" w:styleId="WW-Absatz-Standardschriftart1111111111111">
    <w:name w:val="WW-Absatz-Standardschriftart1111111111111"/>
    <w:rsid w:val="004F1B8E"/>
  </w:style>
  <w:style w:type="character" w:customStyle="1" w:styleId="WW-Absatz-Standardschriftart11111111111111">
    <w:name w:val="WW-Absatz-Standardschriftart11111111111111"/>
    <w:rsid w:val="004F1B8E"/>
  </w:style>
  <w:style w:type="character" w:customStyle="1" w:styleId="WW-Absatz-Standardschriftart111111111111111">
    <w:name w:val="WW-Absatz-Standardschriftart111111111111111"/>
    <w:rsid w:val="004F1B8E"/>
  </w:style>
  <w:style w:type="character" w:customStyle="1" w:styleId="WW8Num4z0">
    <w:name w:val="WW8Num4z0"/>
    <w:rsid w:val="004F1B8E"/>
    <w:rPr>
      <w:rFonts w:ascii="Times New Roman" w:hAnsi="Times New Roman"/>
      <w:b/>
      <w:i w:val="0"/>
      <w:sz w:val="24"/>
      <w:u w:val="none"/>
    </w:rPr>
  </w:style>
  <w:style w:type="character" w:customStyle="1" w:styleId="WW8Num5z0">
    <w:name w:val="WW8Num5z0"/>
    <w:rsid w:val="004F1B8E"/>
    <w:rPr>
      <w:rFonts w:ascii="Times New Roman" w:hAnsi="Times New Roman"/>
      <w:b w:val="0"/>
      <w:i w:val="0"/>
      <w:sz w:val="24"/>
      <w:u w:val="none"/>
    </w:rPr>
  </w:style>
  <w:style w:type="character" w:customStyle="1" w:styleId="WW8NumSt5z0">
    <w:name w:val="WW8NumSt5z0"/>
    <w:rsid w:val="004F1B8E"/>
    <w:rPr>
      <w:rFonts w:ascii="Times New Roman" w:hAnsi="Times New Roman"/>
      <w:b w:val="0"/>
      <w:i w:val="0"/>
      <w:sz w:val="24"/>
      <w:u w:val="none"/>
    </w:rPr>
  </w:style>
  <w:style w:type="character" w:customStyle="1" w:styleId="1">
    <w:name w:val="Основной шрифт абзаца1"/>
    <w:rsid w:val="004F1B8E"/>
  </w:style>
  <w:style w:type="character" w:styleId="a3">
    <w:name w:val="Hyperlink"/>
    <w:basedOn w:val="1"/>
    <w:rsid w:val="004F1B8E"/>
    <w:rPr>
      <w:color w:val="0000FF"/>
      <w:u w:val="single"/>
    </w:rPr>
  </w:style>
  <w:style w:type="character" w:customStyle="1" w:styleId="a4">
    <w:name w:val="Символ нумерации"/>
    <w:rsid w:val="004F1B8E"/>
  </w:style>
  <w:style w:type="paragraph" w:customStyle="1" w:styleId="a5">
    <w:name w:val="Заголовок"/>
    <w:basedOn w:val="a"/>
    <w:next w:val="a6"/>
    <w:rsid w:val="004F1B8E"/>
    <w:pPr>
      <w:keepNext/>
      <w:spacing w:before="240" w:after="120"/>
    </w:pPr>
    <w:rPr>
      <w:rFonts w:ascii="Arial" w:eastAsia="Lucida Sans Unicode" w:hAnsi="Arial" w:cs="Tahoma"/>
      <w:sz w:val="28"/>
      <w:szCs w:val="28"/>
    </w:rPr>
  </w:style>
  <w:style w:type="paragraph" w:styleId="a6">
    <w:name w:val="Body Text"/>
    <w:basedOn w:val="a"/>
    <w:rsid w:val="004F1B8E"/>
    <w:rPr>
      <w:sz w:val="24"/>
    </w:rPr>
  </w:style>
  <w:style w:type="paragraph" w:styleId="a7">
    <w:name w:val="List"/>
    <w:basedOn w:val="a6"/>
    <w:rsid w:val="004F1B8E"/>
    <w:rPr>
      <w:rFonts w:ascii="Arial" w:hAnsi="Arial" w:cs="Tahoma"/>
    </w:rPr>
  </w:style>
  <w:style w:type="paragraph" w:customStyle="1" w:styleId="10">
    <w:name w:val="Название1"/>
    <w:basedOn w:val="a"/>
    <w:rsid w:val="004F1B8E"/>
    <w:pPr>
      <w:suppressLineNumbers/>
      <w:spacing w:before="120" w:after="120"/>
    </w:pPr>
    <w:rPr>
      <w:rFonts w:ascii="Arial" w:hAnsi="Arial" w:cs="Tahoma"/>
      <w:i/>
      <w:iCs/>
      <w:szCs w:val="24"/>
    </w:rPr>
  </w:style>
  <w:style w:type="paragraph" w:customStyle="1" w:styleId="11">
    <w:name w:val="Указатель1"/>
    <w:basedOn w:val="a"/>
    <w:rsid w:val="004F1B8E"/>
    <w:pPr>
      <w:suppressLineNumbers/>
    </w:pPr>
    <w:rPr>
      <w:rFonts w:ascii="Arial" w:hAnsi="Arial" w:cs="Tahoma"/>
    </w:rPr>
  </w:style>
  <w:style w:type="paragraph" w:customStyle="1" w:styleId="12">
    <w:name w:val="заголовок 1"/>
    <w:basedOn w:val="a"/>
    <w:next w:val="a"/>
    <w:rsid w:val="004F1B8E"/>
    <w:pPr>
      <w:keepNext/>
    </w:pPr>
    <w:rPr>
      <w:b/>
      <w:sz w:val="24"/>
    </w:rPr>
  </w:style>
  <w:style w:type="paragraph" w:customStyle="1" w:styleId="2">
    <w:name w:val="заголовок 2"/>
    <w:basedOn w:val="a"/>
    <w:next w:val="a"/>
    <w:rsid w:val="004F1B8E"/>
    <w:pPr>
      <w:keepNext/>
      <w:jc w:val="both"/>
    </w:pPr>
    <w:rPr>
      <w:sz w:val="24"/>
    </w:rPr>
  </w:style>
  <w:style w:type="paragraph" w:customStyle="1" w:styleId="21">
    <w:name w:val="Основной текст 21"/>
    <w:basedOn w:val="a"/>
    <w:rsid w:val="004F1B8E"/>
    <w:pPr>
      <w:jc w:val="center"/>
    </w:pPr>
    <w:rPr>
      <w:sz w:val="24"/>
    </w:rPr>
  </w:style>
  <w:style w:type="paragraph" w:customStyle="1" w:styleId="31">
    <w:name w:val="Основной текст 31"/>
    <w:basedOn w:val="a"/>
    <w:rsid w:val="004F1B8E"/>
    <w:pPr>
      <w:jc w:val="center"/>
    </w:pPr>
    <w:rPr>
      <w:b/>
      <w:sz w:val="24"/>
    </w:rPr>
  </w:style>
  <w:style w:type="paragraph" w:customStyle="1" w:styleId="210">
    <w:name w:val="Список 21"/>
    <w:basedOn w:val="a"/>
    <w:rsid w:val="004F1B8E"/>
    <w:pPr>
      <w:ind w:left="566" w:hanging="283"/>
    </w:pPr>
  </w:style>
  <w:style w:type="paragraph" w:styleId="a8">
    <w:name w:val="Balloon Text"/>
    <w:basedOn w:val="a"/>
    <w:rsid w:val="004F1B8E"/>
    <w:rPr>
      <w:rFonts w:ascii="Tahoma" w:hAnsi="Tahoma" w:cs="Tahoma"/>
      <w:sz w:val="16"/>
      <w:szCs w:val="16"/>
    </w:rPr>
  </w:style>
  <w:style w:type="paragraph" w:styleId="a9">
    <w:name w:val="header"/>
    <w:basedOn w:val="a"/>
    <w:link w:val="aa"/>
    <w:rsid w:val="004F1B8E"/>
    <w:pPr>
      <w:tabs>
        <w:tab w:val="center" w:pos="4153"/>
        <w:tab w:val="right" w:pos="8306"/>
      </w:tabs>
    </w:pPr>
  </w:style>
  <w:style w:type="paragraph" w:customStyle="1" w:styleId="ab">
    <w:name w:val="Содержимое таблицы"/>
    <w:basedOn w:val="a"/>
    <w:rsid w:val="004F1B8E"/>
    <w:pPr>
      <w:suppressLineNumbers/>
    </w:pPr>
  </w:style>
  <w:style w:type="paragraph" w:customStyle="1" w:styleId="ac">
    <w:name w:val="Заголовок таблицы"/>
    <w:basedOn w:val="ab"/>
    <w:rsid w:val="004F1B8E"/>
    <w:pPr>
      <w:jc w:val="center"/>
    </w:pPr>
    <w:rPr>
      <w:b/>
      <w:bCs/>
    </w:rPr>
  </w:style>
  <w:style w:type="paragraph" w:styleId="ad">
    <w:name w:val="Plain Text"/>
    <w:basedOn w:val="a"/>
    <w:link w:val="ae"/>
    <w:uiPriority w:val="99"/>
    <w:unhideWhenUsed/>
    <w:rsid w:val="008B248B"/>
    <w:pPr>
      <w:suppressAutoHyphens w:val="0"/>
    </w:pPr>
    <w:rPr>
      <w:rFonts w:ascii="Consolas" w:eastAsia="Calibri" w:hAnsi="Consolas"/>
      <w:sz w:val="21"/>
      <w:szCs w:val="21"/>
      <w:lang w:eastAsia="en-US"/>
    </w:rPr>
  </w:style>
  <w:style w:type="character" w:customStyle="1" w:styleId="ae">
    <w:name w:val="Текст Знак"/>
    <w:basedOn w:val="a0"/>
    <w:link w:val="ad"/>
    <w:uiPriority w:val="99"/>
    <w:rsid w:val="008B248B"/>
    <w:rPr>
      <w:rFonts w:ascii="Consolas" w:eastAsia="Calibri" w:hAnsi="Consolas" w:cs="Times New Roman"/>
      <w:sz w:val="21"/>
      <w:szCs w:val="21"/>
      <w:lang w:eastAsia="en-US"/>
    </w:rPr>
  </w:style>
  <w:style w:type="paragraph" w:customStyle="1" w:styleId="ConsPlusNormal">
    <w:name w:val="ConsPlusNormal"/>
    <w:link w:val="ConsPlusNormal0"/>
    <w:rsid w:val="009C1691"/>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9C1691"/>
    <w:rPr>
      <w:rFonts w:ascii="Arial" w:hAnsi="Arial" w:cs="Arial"/>
      <w:lang w:val="ru-RU" w:eastAsia="ru-RU" w:bidi="ar-SA"/>
    </w:rPr>
  </w:style>
  <w:style w:type="paragraph" w:customStyle="1" w:styleId="22">
    <w:name w:val="Основной текст 22"/>
    <w:basedOn w:val="a"/>
    <w:rsid w:val="00FC1166"/>
    <w:pPr>
      <w:suppressAutoHyphens w:val="0"/>
      <w:overflowPunct w:val="0"/>
      <w:autoSpaceDE w:val="0"/>
      <w:autoSpaceDN w:val="0"/>
      <w:adjustRightInd w:val="0"/>
      <w:jc w:val="center"/>
    </w:pPr>
    <w:rPr>
      <w:b/>
      <w:sz w:val="28"/>
      <w:lang w:eastAsia="ru-RU"/>
    </w:rPr>
  </w:style>
  <w:style w:type="table" w:styleId="af">
    <w:name w:val="Table Grid"/>
    <w:basedOn w:val="a1"/>
    <w:uiPriority w:val="59"/>
    <w:rsid w:val="001E46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Intense Quote"/>
    <w:basedOn w:val="a"/>
    <w:next w:val="a"/>
    <w:link w:val="af1"/>
    <w:uiPriority w:val="30"/>
    <w:qFormat/>
    <w:rsid w:val="000B3E4D"/>
    <w:pPr>
      <w:pBdr>
        <w:bottom w:val="single" w:sz="4" w:space="4" w:color="4F81BD"/>
      </w:pBdr>
      <w:spacing w:before="200" w:after="280"/>
      <w:ind w:left="936" w:right="936"/>
    </w:pPr>
    <w:rPr>
      <w:b/>
      <w:bCs/>
      <w:i/>
      <w:iCs/>
      <w:color w:val="4F81BD"/>
    </w:rPr>
  </w:style>
  <w:style w:type="character" w:customStyle="1" w:styleId="af1">
    <w:name w:val="Выделенная цитата Знак"/>
    <w:basedOn w:val="a0"/>
    <w:link w:val="af0"/>
    <w:uiPriority w:val="30"/>
    <w:rsid w:val="000B3E4D"/>
    <w:rPr>
      <w:b/>
      <w:bCs/>
      <w:i/>
      <w:iCs/>
      <w:color w:val="4F81BD"/>
      <w:lang w:eastAsia="ar-SA"/>
    </w:rPr>
  </w:style>
  <w:style w:type="character" w:customStyle="1" w:styleId="aa">
    <w:name w:val="Верхний колонтитул Знак"/>
    <w:basedOn w:val="a0"/>
    <w:link w:val="a9"/>
    <w:rsid w:val="003C5E4E"/>
    <w:rPr>
      <w:lang w:eastAsia="ar-SA"/>
    </w:rPr>
  </w:style>
  <w:style w:type="paragraph" w:styleId="3">
    <w:name w:val="Body Text Indent 3"/>
    <w:basedOn w:val="a"/>
    <w:link w:val="30"/>
    <w:uiPriority w:val="99"/>
    <w:semiHidden/>
    <w:unhideWhenUsed/>
    <w:rsid w:val="00280CC2"/>
    <w:pPr>
      <w:spacing w:after="120"/>
      <w:ind w:left="283"/>
    </w:pPr>
    <w:rPr>
      <w:sz w:val="16"/>
      <w:szCs w:val="16"/>
    </w:rPr>
  </w:style>
  <w:style w:type="character" w:customStyle="1" w:styleId="30">
    <w:name w:val="Основной текст с отступом 3 Знак"/>
    <w:basedOn w:val="a0"/>
    <w:link w:val="3"/>
    <w:uiPriority w:val="99"/>
    <w:semiHidden/>
    <w:rsid w:val="00280CC2"/>
    <w:rPr>
      <w:sz w:val="16"/>
      <w:szCs w:val="16"/>
      <w:lang w:eastAsia="ar-SA"/>
    </w:rPr>
  </w:style>
  <w:style w:type="character" w:customStyle="1" w:styleId="Normal">
    <w:name w:val="Normal Знак Знак"/>
    <w:basedOn w:val="a0"/>
    <w:link w:val="Normal0"/>
    <w:locked/>
    <w:rsid w:val="008676D2"/>
    <w:rPr>
      <w:rFonts w:ascii="Calibri" w:eastAsiaTheme="minorHAnsi" w:hAnsi="Calibri"/>
      <w:sz w:val="24"/>
      <w:szCs w:val="24"/>
    </w:rPr>
  </w:style>
  <w:style w:type="paragraph" w:customStyle="1" w:styleId="Normal0">
    <w:name w:val="Normal Знак"/>
    <w:basedOn w:val="a"/>
    <w:link w:val="Normal"/>
    <w:rsid w:val="008676D2"/>
    <w:pPr>
      <w:suppressAutoHyphens w:val="0"/>
      <w:snapToGrid w:val="0"/>
      <w:spacing w:line="300" w:lineRule="auto"/>
      <w:ind w:firstLine="720"/>
      <w:jc w:val="both"/>
    </w:pPr>
    <w:rPr>
      <w:rFonts w:ascii="Calibri" w:eastAsiaTheme="minorHAnsi" w:hAnsi="Calibri"/>
      <w:sz w:val="24"/>
      <w:szCs w:val="24"/>
      <w:lang w:eastAsia="ru-RU"/>
    </w:rPr>
  </w:style>
  <w:style w:type="paragraph" w:customStyle="1" w:styleId="23">
    <w:name w:val="Основной текст 23"/>
    <w:basedOn w:val="a"/>
    <w:rsid w:val="008676D2"/>
    <w:pPr>
      <w:suppressAutoHyphens w:val="0"/>
      <w:overflowPunct w:val="0"/>
      <w:autoSpaceDE w:val="0"/>
      <w:autoSpaceDN w:val="0"/>
      <w:jc w:val="center"/>
    </w:pPr>
    <w:rPr>
      <w:rFonts w:eastAsiaTheme="minorHAnsi"/>
      <w:b/>
      <w:bCs/>
      <w:sz w:val="28"/>
      <w:szCs w:val="28"/>
      <w:lang w:eastAsia="ru-RU"/>
    </w:rPr>
  </w:style>
  <w:style w:type="paragraph" w:customStyle="1" w:styleId="310">
    <w:name w:val="Основной текст с отступом 31"/>
    <w:basedOn w:val="a"/>
    <w:rsid w:val="008676D2"/>
    <w:pPr>
      <w:suppressAutoHyphens w:val="0"/>
      <w:spacing w:after="120"/>
      <w:ind w:left="283"/>
    </w:pPr>
    <w:rPr>
      <w:rFonts w:eastAsiaTheme="minorHAnsi"/>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368969">
      <w:bodyDiv w:val="1"/>
      <w:marLeft w:val="0"/>
      <w:marRight w:val="0"/>
      <w:marTop w:val="0"/>
      <w:marBottom w:val="0"/>
      <w:divBdr>
        <w:top w:val="none" w:sz="0" w:space="0" w:color="auto"/>
        <w:left w:val="none" w:sz="0" w:space="0" w:color="auto"/>
        <w:bottom w:val="none" w:sz="0" w:space="0" w:color="auto"/>
        <w:right w:val="none" w:sz="0" w:space="0" w:color="auto"/>
      </w:divBdr>
    </w:div>
    <w:div w:id="176665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1102</Words>
  <Characters>6287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
  <LinksUpToDate>false</LinksUpToDate>
  <CharactersWithSpaces>7375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Sancho</dc:creator>
  <cp:lastModifiedBy>salmanova_mv</cp:lastModifiedBy>
  <cp:revision>13</cp:revision>
  <cp:lastPrinted>2015-11-09T08:20:00Z</cp:lastPrinted>
  <dcterms:created xsi:type="dcterms:W3CDTF">2015-07-16T08:23:00Z</dcterms:created>
  <dcterms:modified xsi:type="dcterms:W3CDTF">2015-11-09T08:24:00Z</dcterms:modified>
</cp:coreProperties>
</file>